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11" w:rsidRPr="00EF1211" w:rsidRDefault="003F765E" w:rsidP="00EF1211">
      <w:pPr>
        <w:spacing w:after="0" w:line="276" w:lineRule="auto"/>
        <w:ind w:left="120"/>
        <w:jc w:val="center"/>
      </w:pPr>
      <w:bookmarkStart w:id="0" w:name="block-12946926"/>
      <w:r w:rsidRPr="003F765E">
        <w:rPr>
          <w:noProof/>
          <w:lang w:eastAsia="ru-RU"/>
        </w:rPr>
        <w:drawing>
          <wp:inline distT="0" distB="0" distL="0" distR="0">
            <wp:extent cx="6390005" cy="8789389"/>
            <wp:effectExtent l="0" t="0" r="0" b="0"/>
            <wp:docPr id="1" name="Рисунок 1" descr="G:\рабочие программы 2024-2025 гг\адаптивные программы\Титульники\история 5 кл. 7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2024-2025 гг\адаптивные программы\Титульники\история 5 кл. 7.1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16210" w:rsidRDefault="00416210" w:rsidP="00764EDE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F765E" w:rsidRDefault="003F765E" w:rsidP="00764EDE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F765E" w:rsidRDefault="003F765E" w:rsidP="00764EDE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64EDE" w:rsidRPr="00764EDE" w:rsidRDefault="00764EDE" w:rsidP="00416210">
      <w:pPr>
        <w:shd w:val="clear" w:color="auto" w:fill="FFFFFF"/>
        <w:spacing w:after="240" w:line="24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64EDE" w:rsidRPr="00764EDE" w:rsidRDefault="00764EDE" w:rsidP="00764EDE">
      <w:pPr>
        <w:shd w:val="clear" w:color="auto" w:fill="FFFFFF"/>
        <w:spacing w:before="240" w:after="12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предмета «ИСТОРИЯ»</w:t>
      </w:r>
    </w:p>
    <w:p w:rsid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8979D4" w:rsidRPr="008979D4" w:rsidRDefault="008979D4" w:rsidP="008979D4">
      <w:pPr>
        <w:widowControl w:val="0"/>
        <w:tabs>
          <w:tab w:val="left" w:pos="3915"/>
          <w:tab w:val="left" w:pos="4568"/>
          <w:tab w:val="left" w:pos="5923"/>
          <w:tab w:val="left" w:pos="7291"/>
          <w:tab w:val="left" w:pos="7857"/>
          <w:tab w:val="left" w:pos="94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9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Нормативно-правовую </w:t>
      </w:r>
      <w:r w:rsidRPr="008979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базу </w:t>
      </w:r>
      <w:r w:rsidRPr="008979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разработки программы </w:t>
      </w:r>
      <w:r w:rsidRPr="008979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8979D4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</w:t>
      </w:r>
      <w:r w:rsidRPr="008979D4">
        <w:rPr>
          <w:rFonts w:ascii="Times New Roman" w:eastAsia="Times New Roman" w:hAnsi="Times New Roman" w:cs="Times New Roman"/>
          <w:sz w:val="24"/>
          <w:szCs w:val="24"/>
        </w:rPr>
        <w:tab/>
      </w:r>
      <w:r w:rsidRPr="008979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 </w:t>
      </w:r>
      <w:r w:rsidRPr="008979D4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8979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979D4">
        <w:rPr>
          <w:rFonts w:ascii="Times New Roman" w:eastAsia="Times New Roman" w:hAnsi="Times New Roman" w:cs="Times New Roman"/>
          <w:sz w:val="24"/>
          <w:szCs w:val="24"/>
        </w:rPr>
        <w:t>составляют:</w:t>
      </w:r>
    </w:p>
    <w:p w:rsidR="008979D4" w:rsidRPr="008979D4" w:rsidRDefault="008979D4" w:rsidP="008979D4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979D4">
        <w:rPr>
          <w:rFonts w:ascii="Times New Roman" w:eastAsia="Times New Roman" w:hAnsi="Times New Roman" w:cs="Times New Roman"/>
          <w:sz w:val="24"/>
        </w:rPr>
        <w:t xml:space="preserve"> Федеральный закон от 29.12.2012</w:t>
      </w:r>
      <w:r w:rsidRPr="008979D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979D4">
        <w:rPr>
          <w:rFonts w:ascii="Times New Roman" w:eastAsia="Times New Roman" w:hAnsi="Times New Roman" w:cs="Times New Roman"/>
          <w:sz w:val="24"/>
        </w:rPr>
        <w:t>№273-ФЗ «Об образовании в Российской Федерации» (ст. 2,16,17,18,28,29,34,35,41,42,</w:t>
      </w:r>
      <w:proofErr w:type="gramStart"/>
      <w:r w:rsidRPr="008979D4">
        <w:rPr>
          <w:rFonts w:ascii="Times New Roman" w:eastAsia="Times New Roman" w:hAnsi="Times New Roman" w:cs="Times New Roman"/>
          <w:sz w:val="24"/>
        </w:rPr>
        <w:t>44,48,,</w:t>
      </w:r>
      <w:proofErr w:type="gramEnd"/>
      <w:r w:rsidRPr="008979D4">
        <w:rPr>
          <w:rFonts w:ascii="Times New Roman" w:eastAsia="Times New Roman" w:hAnsi="Times New Roman" w:cs="Times New Roman"/>
          <w:sz w:val="24"/>
        </w:rPr>
        <w:t>58,59,60,66,75,79).</w:t>
      </w:r>
    </w:p>
    <w:p w:rsidR="008979D4" w:rsidRPr="008979D4" w:rsidRDefault="008979D4" w:rsidP="008979D4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979D4">
        <w:rPr>
          <w:rFonts w:ascii="Times New Roman" w:eastAsia="Times New Roman" w:hAnsi="Times New Roman" w:cs="Times New Roman"/>
          <w:sz w:val="23"/>
          <w:szCs w:val="23"/>
        </w:rPr>
        <w:t xml:space="preserve">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8979D4">
        <w:rPr>
          <w:rFonts w:ascii="Times New Roman" w:eastAsia="Times New Roman" w:hAnsi="Times New Roman" w:cs="Times New Roman"/>
          <w:sz w:val="23"/>
          <w:szCs w:val="23"/>
        </w:rPr>
        <w:t>Минобрнауки</w:t>
      </w:r>
      <w:proofErr w:type="spellEnd"/>
      <w:r w:rsidRPr="008979D4">
        <w:rPr>
          <w:rFonts w:ascii="Times New Roman" w:eastAsia="Times New Roman" w:hAnsi="Times New Roman" w:cs="Times New Roman"/>
          <w:sz w:val="23"/>
          <w:szCs w:val="23"/>
        </w:rPr>
        <w:t xml:space="preserve"> России от 17 декабря 2010 г. № 1897(в действующей редакции);</w:t>
      </w:r>
    </w:p>
    <w:p w:rsidR="008979D4" w:rsidRPr="008979D4" w:rsidRDefault="008979D4" w:rsidP="008979D4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979D4">
        <w:rPr>
          <w:rFonts w:ascii="Times New Roman" w:eastAsia="Times New Roman" w:hAnsi="Times New Roman" w:cs="Times New Roman"/>
          <w:sz w:val="24"/>
        </w:rPr>
        <w:t xml:space="preserve"> ФГОС ООО (утверждены приказом </w:t>
      </w:r>
      <w:proofErr w:type="spellStart"/>
      <w:r w:rsidRPr="008979D4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8979D4">
        <w:rPr>
          <w:rFonts w:ascii="Times New Roman" w:eastAsia="Times New Roman" w:hAnsi="Times New Roman" w:cs="Times New Roman"/>
          <w:sz w:val="24"/>
        </w:rPr>
        <w:t xml:space="preserve"> России от 17 декабря 2010 г. № 1897) с </w:t>
      </w:r>
      <w:r w:rsidRPr="008979D4">
        <w:rPr>
          <w:rFonts w:ascii="Times New Roman" w:eastAsia="Times New Roman" w:hAnsi="Times New Roman" w:cs="Times New Roman"/>
          <w:spacing w:val="-2"/>
          <w:sz w:val="24"/>
        </w:rPr>
        <w:t>изменениями.</w:t>
      </w:r>
    </w:p>
    <w:p w:rsidR="008979D4" w:rsidRPr="008979D4" w:rsidRDefault="008979D4" w:rsidP="008979D4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979D4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Pr="008979D4"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 w:rsidRPr="008979D4">
        <w:rPr>
          <w:rFonts w:ascii="Times New Roman" w:eastAsia="Times New Roman" w:hAnsi="Times New Roman" w:cs="Times New Roman"/>
          <w:sz w:val="24"/>
        </w:rPr>
        <w:t xml:space="preserve"> 2.4.2.2821-10 от 29.12.2010 г. № 189 с изменениями и дополнениями от 24.11.2015г. № 81 (ОВЗ).</w:t>
      </w:r>
    </w:p>
    <w:p w:rsidR="008979D4" w:rsidRPr="008979D4" w:rsidRDefault="008979D4" w:rsidP="008979D4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979D4">
        <w:rPr>
          <w:rFonts w:ascii="Times New Roman" w:eastAsia="Times New Roman" w:hAnsi="Times New Roman" w:cs="Times New Roman"/>
          <w:sz w:val="24"/>
        </w:rPr>
        <w:t xml:space="preserve">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8 апреля 2015 г. № 1/15).</w:t>
      </w:r>
    </w:p>
    <w:p w:rsidR="008979D4" w:rsidRPr="008979D4" w:rsidRDefault="008979D4" w:rsidP="008979D4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979D4">
        <w:rPr>
          <w:rFonts w:ascii="Times New Roman" w:eastAsia="Times New Roman" w:hAnsi="Times New Roman" w:cs="Times New Roman"/>
          <w:sz w:val="24"/>
        </w:rPr>
        <w:t xml:space="preserve"> Концепция</w:t>
      </w:r>
      <w:r w:rsidRPr="008979D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979D4">
        <w:rPr>
          <w:rFonts w:ascii="Times New Roman" w:eastAsia="Times New Roman" w:hAnsi="Times New Roman" w:cs="Times New Roman"/>
          <w:sz w:val="24"/>
        </w:rPr>
        <w:t>духовно-нравственного</w:t>
      </w:r>
      <w:r w:rsidRPr="008979D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979D4">
        <w:rPr>
          <w:rFonts w:ascii="Times New Roman" w:eastAsia="Times New Roman" w:hAnsi="Times New Roman" w:cs="Times New Roman"/>
          <w:sz w:val="24"/>
        </w:rPr>
        <w:t>развития</w:t>
      </w:r>
      <w:r w:rsidRPr="008979D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979D4">
        <w:rPr>
          <w:rFonts w:ascii="Times New Roman" w:eastAsia="Times New Roman" w:hAnsi="Times New Roman" w:cs="Times New Roman"/>
          <w:sz w:val="24"/>
        </w:rPr>
        <w:t>и</w:t>
      </w:r>
      <w:r w:rsidRPr="008979D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979D4">
        <w:rPr>
          <w:rFonts w:ascii="Times New Roman" w:eastAsia="Times New Roman" w:hAnsi="Times New Roman" w:cs="Times New Roman"/>
          <w:sz w:val="24"/>
        </w:rPr>
        <w:t>воспитания</w:t>
      </w:r>
      <w:r w:rsidRPr="008979D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979D4">
        <w:rPr>
          <w:rFonts w:ascii="Times New Roman" w:eastAsia="Times New Roman" w:hAnsi="Times New Roman" w:cs="Times New Roman"/>
          <w:sz w:val="24"/>
        </w:rPr>
        <w:t>личности</w:t>
      </w:r>
      <w:r w:rsidRPr="008979D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979D4">
        <w:rPr>
          <w:rFonts w:ascii="Times New Roman" w:eastAsia="Times New Roman" w:hAnsi="Times New Roman" w:cs="Times New Roman"/>
          <w:sz w:val="24"/>
        </w:rPr>
        <w:t>гражданина</w:t>
      </w:r>
      <w:r w:rsidRPr="008979D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979D4">
        <w:rPr>
          <w:rFonts w:ascii="Times New Roman" w:eastAsia="Times New Roman" w:hAnsi="Times New Roman" w:cs="Times New Roman"/>
          <w:spacing w:val="-2"/>
          <w:sz w:val="24"/>
        </w:rPr>
        <w:t>России.</w:t>
      </w:r>
    </w:p>
    <w:p w:rsidR="008979D4" w:rsidRPr="008979D4" w:rsidRDefault="008979D4" w:rsidP="008979D4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979D4">
        <w:rPr>
          <w:rFonts w:ascii="Times New Roman" w:eastAsia="Times New Roman" w:hAnsi="Times New Roman" w:cs="Times New Roman"/>
          <w:sz w:val="24"/>
        </w:rPr>
        <w:t xml:space="preserve"> Стратегия развития воспитания в Российской Федерации на период до 2025 года (Распоряжение Правительства РФ от 29.05.2015 № 996-р).</w:t>
      </w:r>
    </w:p>
    <w:p w:rsidR="008979D4" w:rsidRPr="008979D4" w:rsidRDefault="008979D4" w:rsidP="008979D4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8979D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:rsidR="008979D4" w:rsidRPr="008979D4" w:rsidRDefault="008979D4" w:rsidP="008979D4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979D4">
        <w:rPr>
          <w:rFonts w:ascii="Times New Roman" w:eastAsia="Times New Roman" w:hAnsi="Times New Roman" w:cs="Times New Roman"/>
          <w:sz w:val="24"/>
        </w:rPr>
        <w:t xml:space="preserve"> Федеральный закон от 24.11.2013 года № 185-ФЗ «О социальной защите инвалидов в Российской Федерации».</w:t>
      </w:r>
    </w:p>
    <w:p w:rsidR="008979D4" w:rsidRPr="008979D4" w:rsidRDefault="008979D4" w:rsidP="008979D4">
      <w:pPr>
        <w:widowControl w:val="0"/>
        <w:numPr>
          <w:ilvl w:val="0"/>
          <w:numId w:val="1"/>
        </w:numPr>
        <w:tabs>
          <w:tab w:val="left" w:pos="142"/>
          <w:tab w:val="left" w:pos="4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979D4">
        <w:rPr>
          <w:rFonts w:ascii="Times New Roman" w:eastAsia="Times New Roman" w:hAnsi="Times New Roman" w:cs="Times New Roman"/>
          <w:sz w:val="24"/>
        </w:rPr>
        <w:t>Основная образовательная программа</w:t>
      </w:r>
      <w:r w:rsidRPr="008979D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979D4">
        <w:rPr>
          <w:rFonts w:ascii="Times New Roman" w:eastAsia="Times New Roman" w:hAnsi="Times New Roman" w:cs="Times New Roman"/>
          <w:sz w:val="24"/>
        </w:rPr>
        <w:t>основного общего образования МОУ Охотничьевской СШ.</w:t>
      </w:r>
    </w:p>
    <w:p w:rsidR="00764EDE" w:rsidRPr="00764EDE" w:rsidRDefault="00764EDE" w:rsidP="00764EDE">
      <w:pPr>
        <w:shd w:val="clear" w:color="auto" w:fill="FFFFFF"/>
        <w:spacing w:before="240" w:after="12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учебного предмета «История»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ключевыми задачами являются: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left="2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764E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молодого поколения ориентиров для гражданской, этнонациональной, социальной, культурной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самоовладение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left="2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764E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left="2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lastRenderedPageBreak/>
        <w:t></w:t>
      </w:r>
      <w:r w:rsidRPr="00764E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8979D4" w:rsidRDefault="008979D4" w:rsidP="00764ED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416210" w:rsidRDefault="00764EDE" w:rsidP="0041621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«ИСТОРИЯ» В УЧЕБНОМ ПЛАНЕ</w:t>
      </w:r>
    </w:p>
    <w:p w:rsidR="00764EDE" w:rsidRPr="00764EDE" w:rsidRDefault="00416210" w:rsidP="0041621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соответствии с учебным планом общее количество времени на учебный года обучения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часа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Недель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нагрузка составляет 1 час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64EDE" w:rsidRPr="00764EDE" w:rsidRDefault="00764EDE" w:rsidP="00764EDE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УЧЕБНОГО ПРЕДМЕТА 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ДРЕВНЕГО МИРА 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 э.» и «н. э.»). Историческая карта.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ПЕРВОБЫТНОСТЬ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 первобытнообщинных отношений. На пороге цивилизации.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МИР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хронологические рамки истории Древнего мира. Карта Древнего мира.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Восток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«Древний Восток». Карта Древневосточного мира.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Египет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Древние цивилизации Месопотамии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Древний Вавилон. Царь Хаммурапи и его законы.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Нововавилонского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царства. Легендарные памятники города Вавилона.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Восточное Средиземноморье в древности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Персидская держава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Завоевания персов. Государство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Ахеменидов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Древняя Индия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Природные условия Древней Индии. Занятия населения. Древнейшие города-государства. Приход ариев в Северную Индию. Держава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Маурьев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Государство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Гуптов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Китай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Цинь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Шихуанди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Возведение Великой Китайской стены. Правление династии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Хань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Древняя Греция. Эллинизм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Древнейшая Греция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Тиринф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Троянская война. Вторжение дорийских племен. Поэмы Гомера «Илиада», «Одиссея».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Греческие полисы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Афины: утверждение демократии. Законы Солона. Реформы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Клисфена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Древней Греции 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Македонские завоевания. Эллинизм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Рим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Возникновение Римского государства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Римские завоевания в Средиземноморье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Поздняя Римская республика. Гражданские войны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Гракхов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Октавиана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Расцвет и падение Римской империи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императорской власти.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Октавиан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Великого переселения народов. Рим и варвары. Падение Западной Римской империи.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Древнего Рима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и культурное наследие цивилизаций Древнего мира. </w:t>
      </w:r>
    </w:p>
    <w:p w:rsidR="00FA3016" w:rsidRDefault="00FA3016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64EDE" w:rsidRPr="00764EDE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ПЛАНИРУЕМЫЕ РЕЗУЛЬТАТЫ 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16210" w:rsidRDefault="00416210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64EDE" w:rsidRPr="00764EDE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важнейшим </w:t>
      </w: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 результатам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гражданского воспитания: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духовно-нравственной сфере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эстетического воспитания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трудового воспитания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</w:t>
      </w:r>
      <w:proofErr w:type="gram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прошлом и современных профессий</w:t>
      </w:r>
      <w:proofErr w:type="gram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уважение к труду и результатам трудовой 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экологического воспитания: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адаптации к меняющимся условиям социальной и природной среды: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764EDE" w:rsidRPr="00764EDE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владение базовыми логическими действиями: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владение базовыми исследовательскими действиями: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осуществлять анализ учебной и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общение: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осуществление совместной деятельности: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универсальных учебных регулятивных действий: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ладение приемами самоорганизации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своей учебной и общественной работы (выявление проблемы, требующей решения; составление плана действий и определение способа решения); 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эмоционального интеллекта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понимания себя и других: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764EDE" w:rsidRPr="00764EDE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ПРЕДМЕТНЫЕ РЕЗУЛЬТАТЫ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 Знание хронологии, работа с хронологией: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смысл основных хронологических понятий (век, тысячелетие, до нашей эры, наша эра);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 Знание исторических фактов, работа с фактами: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группировать, систематизировать факты по заданному признаку.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 Работа с исторической картой: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 Работа с историческими источниками: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 Историческое описание (реконструкция):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условия жизни людей в древности;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значительных событиях древней истории, их участниках;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краткое описание памятников культуры эпохи первобытности и древнейших цивилизаций.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исторические явления, определять их общие черты;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общие явления, черты конкретными примерами;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и следствия важнейших событий древней истории.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на уровне эмоциональных оценок отношение к поступкам людей прошлого, к памятникам культуры.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 Применение исторических знаний: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764EDE" w:rsidRPr="00764EDE" w:rsidRDefault="00764EDE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ТЕМАТИЧЕСКОЕ ПЛАНИРОВАНИЕ</w:t>
      </w:r>
    </w:p>
    <w:p w:rsidR="004F322E" w:rsidRDefault="00764EDE" w:rsidP="00764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3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388"/>
        <w:gridCol w:w="992"/>
        <w:gridCol w:w="1843"/>
        <w:gridCol w:w="1559"/>
        <w:gridCol w:w="2877"/>
      </w:tblGrid>
      <w:tr w:rsidR="004F322E" w:rsidRPr="004F322E" w:rsidTr="00FA3016">
        <w:trPr>
          <w:trHeight w:val="144"/>
          <w:tblCellSpacing w:w="20" w:type="nil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rPr>
                <w:lang w:val="en-US"/>
              </w:rPr>
            </w:pPr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№ п/п </w:t>
            </w:r>
          </w:p>
          <w:p w:rsidR="004F322E" w:rsidRPr="004F322E" w:rsidRDefault="004F322E" w:rsidP="004F322E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4F322E" w:rsidRPr="004F322E" w:rsidRDefault="004F322E" w:rsidP="004F322E">
            <w:pPr>
              <w:spacing w:after="0" w:line="240" w:lineRule="auto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jc w:val="center"/>
            </w:pPr>
            <w:r w:rsidRPr="004F322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4F322E" w:rsidRPr="004F322E" w:rsidRDefault="004F322E" w:rsidP="004F322E">
            <w:pPr>
              <w:spacing w:after="0" w:line="240" w:lineRule="auto"/>
              <w:ind w:left="135"/>
            </w:pPr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22E" w:rsidRPr="004F322E" w:rsidRDefault="004F322E" w:rsidP="004F322E">
            <w:pPr>
              <w:spacing w:after="0" w:line="240" w:lineRule="auto"/>
            </w:pPr>
          </w:p>
        </w:tc>
        <w:tc>
          <w:tcPr>
            <w:tcW w:w="23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22E" w:rsidRPr="004F322E" w:rsidRDefault="004F322E" w:rsidP="004F322E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4F322E" w:rsidRPr="004F322E" w:rsidRDefault="004F322E" w:rsidP="004F322E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rPr>
                <w:lang w:val="en-US"/>
              </w:rPr>
            </w:pPr>
            <w:r w:rsidRPr="004F322E">
              <w:rPr>
                <w:rFonts w:ascii="Times New Roman" w:hAnsi="Times New Roman"/>
                <w:b/>
                <w:color w:val="000000"/>
              </w:rPr>
              <w:t>контрольные работ</w:t>
            </w:r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ы </w:t>
            </w:r>
          </w:p>
          <w:p w:rsidR="004F322E" w:rsidRPr="004F322E" w:rsidRDefault="004F322E" w:rsidP="004F322E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Практичес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-</w:t>
            </w: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кие</w:t>
            </w:r>
            <w:proofErr w:type="spellEnd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работы</w:t>
            </w:r>
            <w:proofErr w:type="spellEnd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4F322E" w:rsidRPr="004F322E" w:rsidRDefault="004F322E" w:rsidP="004F322E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10348" w:type="dxa"/>
            <w:gridSpan w:val="6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Раздел</w:t>
            </w:r>
            <w:proofErr w:type="spellEnd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1.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История </w:t>
            </w: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Древнего</w:t>
            </w:r>
            <w:proofErr w:type="spellEnd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мира</w:t>
            </w:r>
            <w:proofErr w:type="spellEnd"/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>1.1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"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>1.2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Первобытность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2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0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"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rPr>
                <w:b/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Итого</w:t>
            </w:r>
            <w:proofErr w:type="spellEnd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по</w:t>
            </w:r>
            <w:proofErr w:type="spellEnd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 w:rsidRPr="00203178">
              <w:rPr>
                <w:rFonts w:ascii="Times New Roman" w:hAnsi="Times New Roman"/>
                <w:b/>
                <w:color w:val="000000"/>
                <w:lang w:val="en-US"/>
              </w:rPr>
              <w:t xml:space="preserve"> 3</w:t>
            </w:r>
          </w:p>
        </w:tc>
        <w:tc>
          <w:tcPr>
            <w:tcW w:w="6279" w:type="dxa"/>
            <w:gridSpan w:val="3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10348" w:type="dxa"/>
            <w:gridSpan w:val="6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</w:pPr>
            <w:r w:rsidRPr="004F322E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4F322E">
              <w:rPr>
                <w:rFonts w:ascii="Times New Roman" w:hAnsi="Times New Roman"/>
                <w:color w:val="000000"/>
              </w:rPr>
              <w:t xml:space="preserve"> </w:t>
            </w:r>
            <w:r w:rsidRPr="004F322E">
              <w:rPr>
                <w:rFonts w:ascii="Times New Roman" w:hAnsi="Times New Roman"/>
                <w:b/>
                <w:color w:val="000000"/>
              </w:rPr>
              <w:t>Древний мир. Древний Восток</w:t>
            </w:r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>2.1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Древний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Египет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3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"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>2.2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Древние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цивилизации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Месопотамии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"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>2.3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Восточное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Средиземноморье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в </w:t>
            </w: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древности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"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>2.4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Персидская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держава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"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>2.5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Древняя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Индия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"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>2.6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Древний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Китай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2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"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rPr>
                <w:b/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Итого</w:t>
            </w:r>
            <w:proofErr w:type="spellEnd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по</w:t>
            </w:r>
            <w:proofErr w:type="spellEnd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203178">
              <w:rPr>
                <w:rFonts w:ascii="Times New Roman" w:hAnsi="Times New Roman"/>
                <w:b/>
                <w:color w:val="000000"/>
              </w:rPr>
              <w:t>1</w:t>
            </w:r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0 </w:t>
            </w:r>
          </w:p>
        </w:tc>
        <w:tc>
          <w:tcPr>
            <w:tcW w:w="6279" w:type="dxa"/>
            <w:gridSpan w:val="3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10348" w:type="dxa"/>
            <w:gridSpan w:val="6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Раздел</w:t>
            </w:r>
            <w:proofErr w:type="spellEnd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3.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Древняя</w:t>
            </w:r>
            <w:proofErr w:type="spellEnd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Греция</w:t>
            </w:r>
            <w:proofErr w:type="spellEnd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. </w:t>
            </w: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Эллинизм</w:t>
            </w:r>
            <w:proofErr w:type="spellEnd"/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>3.1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Древнейшая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Греция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3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"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lastRenderedPageBreak/>
              <w:t>3.2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Греческие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полисы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203178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203178">
              <w:rPr>
                <w:rFonts w:ascii="Times New Roman" w:hAnsi="Times New Roman"/>
                <w:color w:val="000000"/>
              </w:rPr>
              <w:t>3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203178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0</w:t>
            </w:r>
            <w:r w:rsidR="004F322E"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203178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  <w:r w:rsidR="004F322E"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"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>3.3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Культура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Древней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Греции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203178" w:rsidP="00203178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="004F322E"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203178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203178">
              <w:rPr>
                <w:rFonts w:ascii="Times New Roman" w:hAnsi="Times New Roman"/>
                <w:color w:val="000000"/>
              </w:rPr>
              <w:t>0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"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>3.4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Македонские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завоевания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Эллинизм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203178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203178">
            <w:pPr>
              <w:spacing w:after="0" w:line="240" w:lineRule="auto"/>
              <w:ind w:left="135"/>
              <w:jc w:val="center"/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20317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203178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  <w:r w:rsidR="004F322E"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"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rPr>
                <w:b/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Итого</w:t>
            </w:r>
            <w:proofErr w:type="spellEnd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по</w:t>
            </w:r>
            <w:proofErr w:type="spellEnd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203178" w:rsidP="004F322E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3178">
              <w:rPr>
                <w:rFonts w:ascii="Times New Roman" w:hAnsi="Times New Roman"/>
                <w:b/>
                <w:color w:val="000000"/>
                <w:lang w:val="en-US"/>
              </w:rPr>
              <w:t>1</w:t>
            </w:r>
            <w:r w:rsidR="004F322E"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0 </w:t>
            </w:r>
          </w:p>
        </w:tc>
        <w:tc>
          <w:tcPr>
            <w:tcW w:w="6279" w:type="dxa"/>
            <w:gridSpan w:val="3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10348" w:type="dxa"/>
            <w:gridSpan w:val="6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Раздел</w:t>
            </w:r>
            <w:proofErr w:type="spellEnd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4.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Древний</w:t>
            </w:r>
            <w:proofErr w:type="spellEnd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Рим</w:t>
            </w:r>
            <w:proofErr w:type="spellEnd"/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>4.1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Возникновение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Римского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203178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  <w:r w:rsidR="004F322E"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203178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  <w:r w:rsidR="004F322E"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"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>4.2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Римские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завоевания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в </w:t>
            </w: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Средиземноморье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203178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2</w:t>
            </w:r>
            <w:r w:rsidR="004F322E"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203178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  <w:r w:rsidR="004F322E"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"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>4.3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</w:pPr>
            <w:r w:rsidRPr="004F322E">
              <w:rPr>
                <w:rFonts w:ascii="Times New Roman" w:hAnsi="Times New Roman"/>
                <w:color w:val="000000"/>
              </w:rPr>
              <w:t>Поздняя Римская республика. Гражданские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</w:rPr>
              <w:t xml:space="preserve"> </w:t>
            </w:r>
            <w:r w:rsidR="00203178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203178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0</w:t>
            </w:r>
            <w:r w:rsidR="004F322E"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"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>4.4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</w:pPr>
            <w:r w:rsidRPr="004F322E">
              <w:rPr>
                <w:rFonts w:ascii="Times New Roman" w:hAnsi="Times New Roman"/>
                <w:color w:val="000000"/>
              </w:rPr>
              <w:t>Расцвет и падение Римской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</w:rPr>
              <w:t xml:space="preserve"> </w:t>
            </w:r>
            <w:r w:rsidR="00203178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203178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  <w:r w:rsidR="004F322E"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"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>4.5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Культура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Древнего</w:t>
            </w:r>
            <w:proofErr w:type="spellEnd"/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Рима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203178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2</w:t>
            </w:r>
            <w:r w:rsidR="004F322E"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203178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  <w:r w:rsidR="004F322E"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</w:pPr>
            <w:r w:rsidRPr="004F322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"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F32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F322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4F322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rPr>
                <w:b/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Итого</w:t>
            </w:r>
            <w:proofErr w:type="spellEnd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по</w:t>
            </w:r>
            <w:proofErr w:type="spellEnd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22E" w:rsidRPr="004F322E" w:rsidRDefault="00203178" w:rsidP="004F322E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 w:rsidRPr="00203178">
              <w:rPr>
                <w:rFonts w:ascii="Times New Roman" w:hAnsi="Times New Roman"/>
                <w:b/>
                <w:color w:val="000000"/>
                <w:lang w:val="en-US"/>
              </w:rPr>
              <w:t xml:space="preserve"> 11</w:t>
            </w:r>
            <w:r w:rsidR="004F322E"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6279" w:type="dxa"/>
            <w:gridSpan w:val="3"/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307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4F322E">
              <w:rPr>
                <w:rFonts w:ascii="Times New Roman" w:hAnsi="Times New Roman"/>
                <w:color w:val="000000"/>
                <w:lang w:val="en-US"/>
              </w:rPr>
              <w:t>Обобщение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322E" w:rsidRPr="004F322E" w:rsidRDefault="00203178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  <w:r w:rsidR="004F322E" w:rsidRPr="004F322E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4F322E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4F322E" w:rsidRPr="004F322E" w:rsidTr="00FA3016">
        <w:trPr>
          <w:trHeight w:val="144"/>
          <w:tblCellSpacing w:w="20" w:type="nil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rPr>
                <w:b/>
              </w:rPr>
            </w:pPr>
            <w:r w:rsidRPr="004F322E">
              <w:rPr>
                <w:rFonts w:ascii="Times New Roman" w:hAnsi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322E" w:rsidRPr="004F322E" w:rsidRDefault="00203178" w:rsidP="004F322E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34</w:t>
            </w:r>
            <w:r w:rsidR="004F322E"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203178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="00203178">
              <w:rPr>
                <w:rFonts w:ascii="Times New Roman" w:hAnsi="Times New Roman"/>
                <w:b/>
                <w:color w:val="000000"/>
              </w:rPr>
              <w:t>1</w:t>
            </w:r>
            <w:r w:rsidRPr="004F322E">
              <w:rPr>
                <w:rFonts w:ascii="Times New Roman" w:hAnsi="Times New Roman"/>
                <w:b/>
                <w:color w:val="000000"/>
                <w:lang w:val="en-US"/>
              </w:rPr>
              <w:t xml:space="preserve">2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322E" w:rsidRPr="004F322E" w:rsidRDefault="004F322E" w:rsidP="004F322E">
            <w:pPr>
              <w:spacing w:after="0" w:line="240" w:lineRule="auto"/>
              <w:rPr>
                <w:lang w:val="en-US"/>
              </w:rPr>
            </w:pPr>
          </w:p>
        </w:tc>
      </w:tr>
    </w:tbl>
    <w:p w:rsidR="00F4282F" w:rsidRPr="00F4282F" w:rsidRDefault="00F4282F" w:rsidP="00F4282F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  <w:r w:rsidRPr="00F4282F">
        <w:rPr>
          <w:rFonts w:ascii="Times New Roman" w:hAnsi="Times New Roman"/>
          <w:b/>
          <w:color w:val="000000"/>
          <w:sz w:val="28"/>
          <w:lang w:val="en-US"/>
        </w:rPr>
        <w:t>ПОУРОЧНОЕ ПЛАНИРОВАНИЕ</w:t>
      </w:r>
      <w:r w:rsidRPr="00F4282F">
        <w:rPr>
          <w:rFonts w:ascii="Times New Roman" w:hAnsi="Times New Roman"/>
          <w:b/>
          <w:color w:val="000000"/>
          <w:sz w:val="28"/>
        </w:rPr>
        <w:t xml:space="preserve">, </w:t>
      </w:r>
      <w:r w:rsidRPr="00F4282F">
        <w:rPr>
          <w:rFonts w:ascii="Times New Roman" w:hAnsi="Times New Roman"/>
          <w:b/>
          <w:color w:val="000000"/>
          <w:sz w:val="28"/>
          <w:lang w:val="en-US"/>
        </w:rPr>
        <w:t>5 КЛАСС</w:t>
      </w:r>
    </w:p>
    <w:p w:rsidR="004F322E" w:rsidRDefault="004F322E" w:rsidP="00764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tbl>
      <w:tblPr>
        <w:tblW w:w="10934" w:type="dxa"/>
        <w:tblCellSpacing w:w="20" w:type="nil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418"/>
        <w:gridCol w:w="1417"/>
        <w:gridCol w:w="1720"/>
      </w:tblGrid>
      <w:tr w:rsidR="00F4282F" w:rsidRPr="00F4282F" w:rsidTr="003F765E">
        <w:trPr>
          <w:trHeight w:val="7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F4282F">
              <w:rPr>
                <w:rFonts w:ascii="Times New Roman" w:hAnsi="Times New Roman"/>
                <w:b/>
                <w:color w:val="000000"/>
                <w:lang w:val="en-US"/>
              </w:rPr>
              <w:t>№ п/п</w:t>
            </w:r>
          </w:p>
          <w:p w:rsidR="00F4282F" w:rsidRPr="00F4282F" w:rsidRDefault="00F4282F" w:rsidP="00F4282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proofErr w:type="spellStart"/>
            <w:r w:rsidRPr="00F4282F">
              <w:rPr>
                <w:rFonts w:ascii="Times New Roman" w:hAnsi="Times New Roman"/>
                <w:b/>
                <w:color w:val="000000"/>
                <w:lang w:val="en-US"/>
              </w:rPr>
              <w:t>Тема</w:t>
            </w:r>
            <w:proofErr w:type="spellEnd"/>
            <w:r w:rsidRPr="00F4282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4282F">
              <w:rPr>
                <w:rFonts w:ascii="Times New Roman" w:hAnsi="Times New Roman"/>
                <w:b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F4282F">
              <w:rPr>
                <w:rFonts w:ascii="Times New Roman" w:hAnsi="Times New Roman"/>
                <w:b/>
                <w:color w:val="000000"/>
                <w:lang w:val="en-US"/>
              </w:rPr>
              <w:t>Количество</w:t>
            </w:r>
            <w:proofErr w:type="spellEnd"/>
            <w:r w:rsidRPr="00F4282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4282F">
              <w:rPr>
                <w:rFonts w:ascii="Times New Roman" w:hAnsi="Times New Roman"/>
                <w:b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  <w:jc w:val="center"/>
            </w:pPr>
            <w:proofErr w:type="spellStart"/>
            <w:r w:rsidRPr="00F4282F">
              <w:rPr>
                <w:rFonts w:ascii="Times New Roman" w:hAnsi="Times New Roman"/>
                <w:b/>
                <w:color w:val="000000"/>
                <w:lang w:val="en-US"/>
              </w:rPr>
              <w:t>Дата</w:t>
            </w:r>
            <w:proofErr w:type="spellEnd"/>
            <w:r w:rsidRPr="00F4282F">
              <w:rPr>
                <w:rFonts w:ascii="Times New Roman" w:hAnsi="Times New Roman"/>
                <w:b/>
                <w:color w:val="000000"/>
                <w:lang w:val="en-US"/>
              </w:rPr>
              <w:t xml:space="preserve"> изучения</w:t>
            </w:r>
            <w:r>
              <w:rPr>
                <w:rFonts w:ascii="Times New Roman" w:hAnsi="Times New Roman"/>
                <w:b/>
                <w:color w:val="000000"/>
              </w:rPr>
              <w:t xml:space="preserve"> по плану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proofErr w:type="spellStart"/>
            <w:r w:rsidRPr="00F4282F">
              <w:rPr>
                <w:rFonts w:ascii="Times New Roman" w:hAnsi="Times New Roman"/>
                <w:b/>
                <w:color w:val="000000"/>
                <w:lang w:val="en-US"/>
              </w:rPr>
              <w:t>Дата</w:t>
            </w:r>
            <w:proofErr w:type="spellEnd"/>
            <w:r w:rsidRPr="00F4282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4282F">
              <w:rPr>
                <w:rFonts w:ascii="Times New Roman" w:hAnsi="Times New Roman"/>
                <w:b/>
                <w:color w:val="000000"/>
                <w:lang w:val="en-US"/>
              </w:rPr>
              <w:t>проведения</w:t>
            </w:r>
            <w:proofErr w:type="spellEnd"/>
            <w:r w:rsidRPr="00F4282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4282F">
              <w:rPr>
                <w:rFonts w:ascii="Times New Roman" w:hAnsi="Times New Roman"/>
                <w:b/>
                <w:color w:val="000000"/>
                <w:lang w:val="en-US"/>
              </w:rPr>
              <w:t>по</w:t>
            </w:r>
            <w:proofErr w:type="spellEnd"/>
            <w:r w:rsidRPr="00F4282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F4282F">
              <w:rPr>
                <w:rFonts w:ascii="Times New Roman" w:hAnsi="Times New Roman"/>
                <w:b/>
                <w:color w:val="000000"/>
                <w:lang w:val="en-US"/>
              </w:rPr>
              <w:t>факту</w:t>
            </w:r>
            <w:proofErr w:type="spellEnd"/>
          </w:p>
        </w:tc>
      </w:tr>
      <w:tr w:rsidR="00F4282F" w:rsidRPr="00F4282F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jc w:val="center"/>
              <w:rPr>
                <w:lang w:val="en-US"/>
              </w:rPr>
            </w:pPr>
            <w:r w:rsidRPr="00F4282F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Введение.</w:t>
            </w:r>
            <w:r w:rsidRPr="00F4282F">
              <w:rPr>
                <w:rFonts w:ascii="Times New Roman" w:hAnsi="Times New Roman"/>
                <w:color w:val="000000"/>
              </w:rPr>
              <w:t>Что</w:t>
            </w:r>
            <w:proofErr w:type="spellEnd"/>
            <w:r w:rsidRPr="00F4282F">
              <w:rPr>
                <w:rFonts w:ascii="Times New Roman" w:hAnsi="Times New Roman"/>
                <w:color w:val="000000"/>
              </w:rPr>
              <w:t xml:space="preserve"> изучает история</w:t>
            </w:r>
            <w:r>
              <w:rPr>
                <w:rFonts w:ascii="Times New Roman" w:hAnsi="Times New Roman"/>
                <w:color w:val="000000"/>
              </w:rPr>
              <w:t xml:space="preserve">. Происхождение </w:t>
            </w:r>
            <w:r w:rsidRPr="00F4282F">
              <w:rPr>
                <w:rFonts w:ascii="Times New Roman" w:hAnsi="Times New Roman"/>
                <w:color w:val="000000"/>
              </w:rPr>
              <w:t>и эволюция древнейшего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</w:tr>
      <w:tr w:rsidR="00F4282F" w:rsidRPr="00F4282F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</w:pPr>
            <w:r w:rsidRPr="00F4282F">
              <w:rPr>
                <w:rFonts w:ascii="Times New Roman" w:hAnsi="Times New Roman"/>
                <w:color w:val="000000"/>
              </w:rPr>
              <w:t>Появление человека разумного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F4282F">
              <w:rPr>
                <w:rFonts w:ascii="Times New Roman" w:hAnsi="Times New Roman"/>
                <w:color w:val="000000"/>
              </w:rPr>
              <w:t xml:space="preserve"> Древнейшие земледельцы и скотоводы</w:t>
            </w:r>
            <w:r>
              <w:rPr>
                <w:rFonts w:ascii="Times New Roman" w:hAnsi="Times New Roman"/>
                <w:color w:val="000000"/>
              </w:rPr>
              <w:t>. Появление неравенства и знати.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</w:tr>
      <w:tr w:rsidR="00F4282F" w:rsidRPr="00F4282F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</w:pPr>
            <w:r w:rsidRPr="00F4282F">
              <w:rPr>
                <w:rFonts w:ascii="Times New Roman" w:hAnsi="Times New Roman"/>
                <w:color w:val="000000"/>
              </w:rPr>
              <w:t>Природа Египта и ее влияние на условия жизни и занятия древних египтян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F4282F">
              <w:rPr>
                <w:rFonts w:ascii="Times New Roman" w:hAnsi="Times New Roman"/>
                <w:color w:val="000000"/>
              </w:rPr>
              <w:t xml:space="preserve"> Управление государством (фараон, </w:t>
            </w:r>
            <w:proofErr w:type="spellStart"/>
            <w:proofErr w:type="gramStart"/>
            <w:r w:rsidRPr="00F4282F">
              <w:rPr>
                <w:rFonts w:ascii="Times New Roman" w:hAnsi="Times New Roman"/>
                <w:color w:val="000000"/>
              </w:rPr>
              <w:t>вельможи,чиновники</w:t>
            </w:r>
            <w:proofErr w:type="spellEnd"/>
            <w:proofErr w:type="gramEnd"/>
            <w:r w:rsidRPr="00F4282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</w:tr>
      <w:tr w:rsidR="00F4282F" w:rsidRPr="00F4282F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</w:pPr>
            <w:r w:rsidRPr="00F4282F">
              <w:rPr>
                <w:rFonts w:ascii="Times New Roman" w:hAnsi="Times New Roman"/>
                <w:color w:val="000000"/>
              </w:rPr>
              <w:t>Условия жизни, положение и повинности населения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F4282F">
              <w:rPr>
                <w:rFonts w:ascii="Times New Roman" w:hAnsi="Times New Roman"/>
                <w:color w:val="000000"/>
              </w:rPr>
              <w:t>Отношения Египта с соседними народами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</w:tr>
      <w:tr w:rsidR="00F4282F" w:rsidRPr="00F4282F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</w:pPr>
            <w:r w:rsidRPr="00F4282F">
              <w:rPr>
                <w:rFonts w:ascii="Times New Roman" w:hAnsi="Times New Roman"/>
                <w:color w:val="000000"/>
              </w:rPr>
              <w:t>Религиозные верования египтян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F4282F">
              <w:rPr>
                <w:rFonts w:ascii="Times New Roman" w:hAnsi="Times New Roman"/>
                <w:color w:val="000000"/>
              </w:rPr>
              <w:t xml:space="preserve"> Познания древних египтян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</w:tr>
      <w:tr w:rsidR="00F4282F" w:rsidRPr="00F4282F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</w:pPr>
            <w:r w:rsidRPr="00F4282F">
              <w:rPr>
                <w:rFonts w:ascii="Times New Roman" w:hAnsi="Times New Roman"/>
                <w:color w:val="000000"/>
              </w:rPr>
              <w:t xml:space="preserve">Природные условия Месопотамии (Междуречья) и их влияние на занятия населения. </w:t>
            </w:r>
            <w:proofErr w:type="spellStart"/>
            <w:r w:rsidRPr="00F4282F">
              <w:rPr>
                <w:rFonts w:ascii="Times New Roman" w:hAnsi="Times New Roman"/>
                <w:color w:val="000000"/>
                <w:lang w:val="en-US"/>
              </w:rPr>
              <w:t>Древний</w:t>
            </w:r>
            <w:proofErr w:type="spellEnd"/>
            <w:r w:rsidRPr="00F4282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F4282F">
              <w:rPr>
                <w:rFonts w:ascii="Times New Roman" w:hAnsi="Times New Roman"/>
                <w:color w:val="000000"/>
                <w:lang w:val="en-US"/>
              </w:rPr>
              <w:t>Вавилон</w:t>
            </w:r>
            <w:proofErr w:type="spellEnd"/>
            <w:r w:rsidRPr="00F4282F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</w:tr>
      <w:tr w:rsidR="00F4282F" w:rsidRPr="00F4282F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rPr>
                <w:lang w:val="en-US"/>
              </w:rPr>
            </w:pPr>
            <w:proofErr w:type="spellStart"/>
            <w:r w:rsidRPr="00F4282F">
              <w:rPr>
                <w:rFonts w:ascii="Times New Roman" w:hAnsi="Times New Roman"/>
                <w:color w:val="000000"/>
                <w:lang w:val="en-US"/>
              </w:rPr>
              <w:t>Финикия</w:t>
            </w:r>
            <w:proofErr w:type="spellEnd"/>
            <w:r w:rsidRPr="00F4282F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</w:tr>
      <w:tr w:rsidR="00F4282F" w:rsidRPr="00F4282F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</w:pPr>
            <w:r w:rsidRPr="00F4282F">
              <w:rPr>
                <w:rFonts w:ascii="Times New Roman" w:hAnsi="Times New Roman"/>
                <w:color w:val="000000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</w:tr>
      <w:tr w:rsidR="00F4282F" w:rsidRPr="00F4282F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rPr>
                <w:lang w:val="en-US"/>
              </w:rPr>
            </w:pPr>
            <w:proofErr w:type="spellStart"/>
            <w:r w:rsidRPr="00F4282F">
              <w:rPr>
                <w:rFonts w:ascii="Times New Roman" w:hAnsi="Times New Roman"/>
                <w:color w:val="000000"/>
                <w:lang w:val="en-US"/>
              </w:rPr>
              <w:t>Ассирия</w:t>
            </w:r>
            <w:proofErr w:type="spellEnd"/>
            <w:r w:rsidRPr="00F4282F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</w:tr>
      <w:tr w:rsidR="00F4282F" w:rsidRPr="00F4282F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</w:pPr>
            <w:r w:rsidRPr="00F4282F">
              <w:rPr>
                <w:rFonts w:ascii="Times New Roman" w:hAnsi="Times New Roman"/>
                <w:color w:val="000000"/>
              </w:rPr>
              <w:t>Завоевания персов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Pr="00F4282F">
              <w:rPr>
                <w:rFonts w:ascii="Times New Roman" w:hAnsi="Times New Roman"/>
                <w:color w:val="000000"/>
              </w:rPr>
              <w:t>.Государственное</w:t>
            </w:r>
            <w:proofErr w:type="gramEnd"/>
            <w:r w:rsidRPr="00F4282F">
              <w:rPr>
                <w:rFonts w:ascii="Times New Roman" w:hAnsi="Times New Roman"/>
                <w:color w:val="000000"/>
              </w:rPr>
              <w:t xml:space="preserve"> устройство Персидской державы.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4282F" w:rsidRPr="00F4282F" w:rsidRDefault="00F4282F" w:rsidP="00F4282F">
            <w:pPr>
              <w:spacing w:after="0" w:line="240" w:lineRule="auto"/>
              <w:ind w:left="135"/>
            </w:pPr>
          </w:p>
        </w:tc>
      </w:tr>
      <w:tr w:rsidR="00F54FB0" w:rsidRPr="00F4282F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</w:pPr>
            <w:r w:rsidRPr="00F54FB0">
              <w:rPr>
                <w:rFonts w:ascii="Times New Roman" w:hAnsi="Times New Roman"/>
                <w:color w:val="000000"/>
              </w:rPr>
              <w:t>Древняя Индия.</w:t>
            </w:r>
            <w:r w:rsidRPr="00F4282F">
              <w:rPr>
                <w:rFonts w:ascii="Times New Roman" w:hAnsi="Times New Roman"/>
                <w:color w:val="000000"/>
              </w:rPr>
              <w:t xml:space="preserve"> Религиозные верования и культура древних индийцев.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</w:tr>
      <w:tr w:rsidR="00F54FB0" w:rsidRPr="00F4282F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</w:pPr>
            <w:r w:rsidRPr="00F54FB0">
              <w:rPr>
                <w:rFonts w:ascii="Times New Roman" w:hAnsi="Times New Roman"/>
                <w:color w:val="000000"/>
              </w:rPr>
              <w:t xml:space="preserve">Древний Китай. Правление династии </w:t>
            </w:r>
            <w:proofErr w:type="spellStart"/>
            <w:r w:rsidRPr="00F54FB0">
              <w:rPr>
                <w:rFonts w:ascii="Times New Roman" w:hAnsi="Times New Roman"/>
                <w:color w:val="000000"/>
              </w:rPr>
              <w:t>Хань</w:t>
            </w:r>
            <w:proofErr w:type="spellEnd"/>
            <w:r w:rsidRPr="00F54FB0">
              <w:rPr>
                <w:rFonts w:ascii="Times New Roman" w:hAnsi="Times New Roman"/>
                <w:color w:val="000000"/>
              </w:rPr>
              <w:t>.</w:t>
            </w:r>
            <w:r w:rsidRPr="00F4282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</w:tr>
      <w:tr w:rsidR="00F54FB0" w:rsidRPr="00F4282F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</w:pPr>
            <w:r w:rsidRPr="00F4282F">
              <w:rPr>
                <w:rFonts w:ascii="Times New Roman" w:hAnsi="Times New Roman"/>
                <w:color w:val="000000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</w:tr>
      <w:tr w:rsidR="00F54FB0" w:rsidRPr="00F4282F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</w:pPr>
            <w:r w:rsidRPr="00F4282F">
              <w:rPr>
                <w:rFonts w:ascii="Times New Roman" w:hAnsi="Times New Roman"/>
                <w:color w:val="000000"/>
              </w:rPr>
              <w:t>Природные условия Древней Греции и их влияние на занятия населения.</w:t>
            </w:r>
            <w:r w:rsidRPr="00F54FB0">
              <w:rPr>
                <w:rFonts w:ascii="Times New Roman" w:hAnsi="Times New Roman"/>
                <w:color w:val="000000"/>
              </w:rPr>
              <w:t xml:space="preserve"> </w:t>
            </w:r>
            <w:r w:rsidRPr="00F4282F">
              <w:rPr>
                <w:rFonts w:ascii="Times New Roman" w:hAnsi="Times New Roman"/>
                <w:color w:val="000000"/>
                <w:lang w:val="en-US"/>
              </w:rPr>
              <w:t>Древнейшие государства Греции.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</w:tr>
      <w:tr w:rsidR="00F54FB0" w:rsidRPr="00F4282F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rPr>
                <w:lang w:val="en-US"/>
              </w:rPr>
            </w:pPr>
            <w:r w:rsidRPr="00F4282F">
              <w:rPr>
                <w:rFonts w:ascii="Times New Roman" w:hAnsi="Times New Roman"/>
                <w:color w:val="000000"/>
                <w:lang w:val="en-US"/>
              </w:rPr>
              <w:t>Троянская война.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</w:tr>
      <w:tr w:rsidR="00F54FB0" w:rsidRPr="00F4282F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</w:pPr>
            <w:r w:rsidRPr="00F4282F">
              <w:rPr>
                <w:rFonts w:ascii="Times New Roman" w:hAnsi="Times New Roman"/>
                <w:color w:val="000000"/>
              </w:rPr>
              <w:t>Поэмы Гомера «Илиада» и «Одиссея»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</w:tr>
      <w:tr w:rsidR="00F54FB0" w:rsidRPr="00F4282F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</w:pPr>
            <w:r w:rsidRPr="00F54FB0">
              <w:rPr>
                <w:rFonts w:ascii="Times New Roman" w:hAnsi="Times New Roman"/>
                <w:color w:val="000000"/>
              </w:rPr>
              <w:t>Образование городов-государств. Великая греческая колонизация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</w:tr>
      <w:tr w:rsidR="00F54FB0" w:rsidRPr="00F4282F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</w:pPr>
            <w:r w:rsidRPr="00F54FB0">
              <w:rPr>
                <w:rFonts w:ascii="Times New Roman" w:hAnsi="Times New Roman"/>
                <w:color w:val="000000"/>
              </w:rPr>
              <w:t>Афины: утверждение демократии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F4282F">
              <w:rPr>
                <w:rFonts w:ascii="Times New Roman" w:hAnsi="Times New Roman"/>
                <w:color w:val="000000"/>
              </w:rPr>
              <w:t xml:space="preserve"> Спарта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Pr="00F4282F">
              <w:rPr>
                <w:rFonts w:ascii="Times New Roman" w:hAnsi="Times New Roman"/>
                <w:color w:val="000000"/>
              </w:rPr>
              <w:t xml:space="preserve"> общественное устройство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</w:tr>
      <w:tr w:rsidR="00F54FB0" w:rsidRPr="00F4282F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</w:pPr>
            <w:r w:rsidRPr="00F54FB0">
              <w:rPr>
                <w:rFonts w:ascii="Times New Roman" w:hAnsi="Times New Roman"/>
                <w:color w:val="000000"/>
              </w:rPr>
              <w:t>Греко-персидские войны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F4282F">
              <w:rPr>
                <w:rFonts w:ascii="Times New Roman" w:hAnsi="Times New Roman"/>
                <w:color w:val="000000"/>
              </w:rPr>
              <w:t>Крупные сражения греко-персидских войн и их итоги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</w:tr>
      <w:tr w:rsidR="00F54FB0" w:rsidRPr="00F54FB0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jc w:val="center"/>
              <w:rPr>
                <w:lang w:val="en-US"/>
              </w:rPr>
            </w:pPr>
            <w:r w:rsidRPr="00F4282F"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</w:pPr>
            <w:r w:rsidRPr="00F54FB0">
              <w:rPr>
                <w:rFonts w:ascii="Times New Roman" w:hAnsi="Times New Roman"/>
                <w:color w:val="000000"/>
              </w:rPr>
              <w:t>Расцвет Афинского государства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F4282F">
              <w:rPr>
                <w:rFonts w:ascii="Times New Roman" w:hAnsi="Times New Roman"/>
                <w:color w:val="000000"/>
              </w:rPr>
              <w:t xml:space="preserve"> Хозяйственная жизнь в древнегреческом обществе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ind w:left="135"/>
              <w:jc w:val="center"/>
            </w:pPr>
            <w:r w:rsidRPr="00F54FB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ind w:left="135"/>
            </w:pPr>
          </w:p>
        </w:tc>
      </w:tr>
      <w:tr w:rsidR="00F54FB0" w:rsidRPr="00F54FB0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jc w:val="center"/>
            </w:pPr>
            <w:r w:rsidRPr="00F54FB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rPr>
                <w:lang w:val="en-US"/>
              </w:rPr>
            </w:pPr>
            <w:proofErr w:type="spellStart"/>
            <w:r w:rsidRPr="00F54FB0">
              <w:rPr>
                <w:rFonts w:ascii="Times New Roman" w:hAnsi="Times New Roman"/>
                <w:color w:val="000000"/>
              </w:rPr>
              <w:t>Пелопонн</w:t>
            </w:r>
            <w:r w:rsidRPr="00F4282F">
              <w:rPr>
                <w:rFonts w:ascii="Times New Roman" w:hAnsi="Times New Roman"/>
                <w:color w:val="000000"/>
                <w:lang w:val="en-US"/>
              </w:rPr>
              <w:t>есская</w:t>
            </w:r>
            <w:proofErr w:type="spellEnd"/>
            <w:r w:rsidRPr="00F4282F">
              <w:rPr>
                <w:rFonts w:ascii="Times New Roman" w:hAnsi="Times New Roman"/>
                <w:color w:val="000000"/>
                <w:lang w:val="en-US"/>
              </w:rPr>
              <w:t xml:space="preserve"> война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ind w:left="135"/>
              <w:jc w:val="center"/>
            </w:pPr>
            <w:r w:rsidRPr="00F54FB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ind w:left="135"/>
            </w:pPr>
          </w:p>
        </w:tc>
      </w:tr>
      <w:tr w:rsidR="00F54FB0" w:rsidRPr="00F54FB0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jc w:val="center"/>
            </w:pPr>
            <w:r w:rsidRPr="00F54FB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</w:pPr>
            <w:r w:rsidRPr="00F54FB0">
              <w:rPr>
                <w:rFonts w:ascii="Times New Roman" w:hAnsi="Times New Roman"/>
                <w:color w:val="000000"/>
              </w:rPr>
              <w:t>Религия древних греков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F4282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Культура</w:t>
            </w:r>
            <w:r w:rsidRPr="00F4282F">
              <w:rPr>
                <w:rFonts w:ascii="Times New Roman" w:hAnsi="Times New Roman"/>
                <w:color w:val="000000"/>
              </w:rPr>
              <w:t xml:space="preserve"> Древней Греции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ind w:left="135"/>
              <w:jc w:val="center"/>
            </w:pPr>
            <w:r w:rsidRPr="00F54FB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ind w:left="135"/>
            </w:pPr>
          </w:p>
        </w:tc>
      </w:tr>
      <w:tr w:rsidR="00F54FB0" w:rsidRPr="00F54FB0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jc w:val="center"/>
            </w:pPr>
            <w:r w:rsidRPr="00F54FB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Возвышение Македонии. Завоевания </w:t>
            </w:r>
            <w:r w:rsidRPr="00F4282F">
              <w:rPr>
                <w:rFonts w:ascii="Times New Roman" w:hAnsi="Times New Roman"/>
                <w:color w:val="000000"/>
              </w:rPr>
              <w:t>Александр</w:t>
            </w:r>
            <w:r>
              <w:rPr>
                <w:rFonts w:ascii="Times New Roman" w:hAnsi="Times New Roman"/>
                <w:color w:val="000000"/>
              </w:rPr>
              <w:t>а Македонского.</w:t>
            </w:r>
            <w:r w:rsidRPr="00F54FB0">
              <w:rPr>
                <w:rFonts w:ascii="Times New Roman" w:hAnsi="Times New Roman"/>
                <w:color w:val="000000"/>
              </w:rPr>
              <w:t xml:space="preserve"> Эллинистические государства Востока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</w:t>
            </w:r>
            <w:r w:rsidRPr="00F54FB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ind w:left="135"/>
            </w:pPr>
          </w:p>
        </w:tc>
      </w:tr>
      <w:tr w:rsidR="00F54FB0" w:rsidRPr="00F54FB0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jc w:val="center"/>
            </w:pPr>
            <w:r w:rsidRPr="00F54FB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54FB0">
            <w:pPr>
              <w:spacing w:after="0" w:line="240" w:lineRule="auto"/>
            </w:pPr>
            <w:r w:rsidRPr="00F4282F">
              <w:rPr>
                <w:rFonts w:ascii="Times New Roman" w:hAnsi="Times New Roman"/>
                <w:color w:val="000000"/>
              </w:rPr>
              <w:t>Природа и население Апеннинского полуострова в древности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F54FB0">
              <w:rPr>
                <w:rFonts w:ascii="Times New Roman" w:hAnsi="Times New Roman"/>
                <w:color w:val="000000"/>
              </w:rPr>
              <w:t xml:space="preserve"> Республика римских граждан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ind w:left="135"/>
              <w:jc w:val="center"/>
            </w:pPr>
            <w:r w:rsidRPr="00F54FB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ind w:left="135"/>
            </w:pPr>
          </w:p>
        </w:tc>
      </w:tr>
      <w:tr w:rsidR="00F54FB0" w:rsidRPr="00F54FB0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jc w:val="center"/>
            </w:pPr>
            <w:r w:rsidRPr="00F54FB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54FB0" w:rsidP="00FA30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Войны с Карфагеном.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ind w:left="135"/>
              <w:jc w:val="center"/>
            </w:pPr>
            <w:r w:rsidRPr="00F54FB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ind w:left="135"/>
            </w:pPr>
          </w:p>
        </w:tc>
      </w:tr>
      <w:tr w:rsidR="00F54FB0" w:rsidRPr="00F54FB0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jc w:val="center"/>
            </w:pPr>
            <w:r w:rsidRPr="00F54FB0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54FB0" w:rsidRPr="00F4282F" w:rsidRDefault="00FA3016" w:rsidP="00F54FB0">
            <w:pPr>
              <w:spacing w:after="0" w:line="240" w:lineRule="auto"/>
            </w:pPr>
            <w:r w:rsidRPr="00F4282F">
              <w:rPr>
                <w:rFonts w:ascii="Times New Roman" w:hAnsi="Times New Roman"/>
                <w:color w:val="000000"/>
              </w:rPr>
              <w:t>Установление господства Рима в Средиземноморье. Римские провинции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</w:t>
            </w:r>
            <w:r w:rsidRPr="00F54FB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54FB0" w:rsidRPr="00F54FB0" w:rsidRDefault="00F54FB0" w:rsidP="00F54FB0">
            <w:pPr>
              <w:spacing w:after="0" w:line="240" w:lineRule="auto"/>
              <w:ind w:left="135"/>
            </w:pPr>
          </w:p>
        </w:tc>
      </w:tr>
      <w:tr w:rsidR="00FA3016" w:rsidRPr="00F54FB0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</w:pPr>
            <w:r w:rsidRPr="00F54FB0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3016" w:rsidRPr="00F4282F" w:rsidRDefault="00FA3016" w:rsidP="00FA3016">
            <w:pPr>
              <w:spacing w:after="0" w:line="240" w:lineRule="auto"/>
            </w:pPr>
            <w:r w:rsidRPr="00F4282F">
              <w:rPr>
                <w:rFonts w:ascii="Times New Roman" w:hAnsi="Times New Roman"/>
                <w:color w:val="000000"/>
              </w:rPr>
              <w:t>Социально-экономическое развитие поздней Римской республики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F4282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Реформы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Гракхов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</w:t>
            </w:r>
            <w:r w:rsidRPr="00F54FB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</w:pPr>
          </w:p>
        </w:tc>
      </w:tr>
      <w:tr w:rsidR="00FA3016" w:rsidRPr="00F54FB0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</w:pPr>
            <w:r w:rsidRPr="00F54FB0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3016" w:rsidRPr="00F4282F" w:rsidRDefault="00FA3016" w:rsidP="00FA3016">
            <w:pPr>
              <w:spacing w:after="0" w:line="240" w:lineRule="auto"/>
            </w:pPr>
            <w:r w:rsidRPr="00F4282F">
              <w:rPr>
                <w:rFonts w:ascii="Times New Roman" w:hAnsi="Times New Roman"/>
                <w:color w:val="000000"/>
              </w:rPr>
              <w:t>Гражданская война и установление диктатуры Суллы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F4282F">
              <w:rPr>
                <w:rFonts w:ascii="Times New Roman" w:hAnsi="Times New Roman"/>
                <w:color w:val="000000"/>
              </w:rPr>
              <w:t xml:space="preserve"> Гай Юлий Цезарь: путь к власти, диктатура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FA3016">
              <w:rPr>
                <w:rFonts w:ascii="Times New Roman" w:hAnsi="Times New Roman"/>
                <w:color w:val="000000"/>
              </w:rPr>
              <w:t xml:space="preserve"> Установление императорской власти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  <w:jc w:val="center"/>
            </w:pPr>
            <w:r w:rsidRPr="00F54FB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</w:pPr>
          </w:p>
        </w:tc>
      </w:tr>
      <w:tr w:rsidR="00FA3016" w:rsidRPr="00F54FB0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</w:pPr>
            <w:r w:rsidRPr="00F54FB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3016" w:rsidRPr="00F4282F" w:rsidRDefault="00FA3016" w:rsidP="00FA3016">
            <w:pPr>
              <w:spacing w:after="0" w:line="240" w:lineRule="auto"/>
            </w:pPr>
            <w:r w:rsidRPr="00F4282F">
              <w:rPr>
                <w:rFonts w:ascii="Times New Roman" w:hAnsi="Times New Roman"/>
                <w:color w:val="000000"/>
              </w:rPr>
              <w:t>Императоры Рима: завоеватели и правители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FA3016">
              <w:rPr>
                <w:rFonts w:ascii="Times New Roman" w:hAnsi="Times New Roman"/>
                <w:color w:val="000000"/>
              </w:rPr>
              <w:t xml:space="preserve"> Римская империя: территория, управление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  <w:jc w:val="center"/>
            </w:pPr>
            <w:r w:rsidRPr="00F54FB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</w:pPr>
          </w:p>
        </w:tc>
      </w:tr>
      <w:tr w:rsidR="00FA3016" w:rsidRPr="00F54FB0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</w:pPr>
            <w:r w:rsidRPr="00F54FB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3016" w:rsidRPr="00F4282F" w:rsidRDefault="00FA3016" w:rsidP="00FA3016">
            <w:pPr>
              <w:spacing w:after="0" w:line="240" w:lineRule="auto"/>
            </w:pPr>
            <w:r w:rsidRPr="00F4282F">
              <w:rPr>
                <w:rFonts w:ascii="Times New Roman" w:hAnsi="Times New Roman"/>
                <w:color w:val="000000"/>
              </w:rPr>
              <w:t xml:space="preserve">Император Константин </w:t>
            </w:r>
            <w:r w:rsidRPr="00F4282F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F4282F">
              <w:rPr>
                <w:rFonts w:ascii="Times New Roman" w:hAnsi="Times New Roman"/>
                <w:color w:val="000000"/>
              </w:rPr>
              <w:t>, перенос столицы в Константинополь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  <w:jc w:val="center"/>
            </w:pPr>
            <w:r w:rsidRPr="00F4282F">
              <w:rPr>
                <w:rFonts w:ascii="Times New Roman" w:hAnsi="Times New Roman"/>
                <w:color w:val="000000"/>
              </w:rPr>
              <w:t xml:space="preserve"> </w:t>
            </w:r>
            <w:r w:rsidRPr="00F54FB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</w:pPr>
          </w:p>
        </w:tc>
      </w:tr>
      <w:tr w:rsidR="00FA3016" w:rsidRPr="00F54FB0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</w:pPr>
            <w:r w:rsidRPr="00F54FB0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3016" w:rsidRPr="00F4282F" w:rsidRDefault="00FA3016" w:rsidP="00FA3016">
            <w:pPr>
              <w:spacing w:after="0" w:line="240" w:lineRule="auto"/>
            </w:pPr>
            <w:r w:rsidRPr="00F4282F">
              <w:rPr>
                <w:rFonts w:ascii="Times New Roman" w:hAnsi="Times New Roman"/>
                <w:color w:val="000000"/>
              </w:rPr>
              <w:t>Начало Великого переселения народов. Рим и варвары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  <w:jc w:val="center"/>
            </w:pPr>
            <w:r w:rsidRPr="00F54FB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</w:pPr>
          </w:p>
        </w:tc>
      </w:tr>
      <w:tr w:rsidR="00FA3016" w:rsidRPr="00F54FB0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</w:pPr>
            <w:r w:rsidRPr="00F54FB0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3016" w:rsidRPr="00FA3016" w:rsidRDefault="00FA3016" w:rsidP="00FA30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016">
              <w:rPr>
                <w:rFonts w:ascii="Times New Roman" w:hAnsi="Times New Roman" w:cs="Times New Roman"/>
              </w:rPr>
              <w:t>Римская литература.</w:t>
            </w:r>
            <w:r>
              <w:rPr>
                <w:rFonts w:ascii="Times New Roman" w:hAnsi="Times New Roman" w:cs="Times New Roman"/>
              </w:rPr>
              <w:t xml:space="preserve"> Наука и искусство Древнего Рима.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  <w:jc w:val="center"/>
            </w:pPr>
            <w:r w:rsidRPr="00F54FB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</w:pPr>
          </w:p>
        </w:tc>
      </w:tr>
      <w:tr w:rsidR="00FA3016" w:rsidRPr="00F54FB0" w:rsidTr="003F765E">
        <w:trPr>
          <w:trHeight w:val="17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</w:pPr>
            <w:r w:rsidRPr="00F54FB0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3016" w:rsidRPr="00F4282F" w:rsidRDefault="00FA3016" w:rsidP="00FA3016">
            <w:pPr>
              <w:spacing w:after="0" w:line="240" w:lineRule="auto"/>
            </w:pPr>
            <w:r w:rsidRPr="00F4282F">
              <w:rPr>
                <w:rFonts w:ascii="Times New Roman" w:hAnsi="Times New Roman"/>
                <w:color w:val="000000"/>
              </w:rPr>
              <w:t>Историческое и культурное наследие цивилизаций Древнего мира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  <w:jc w:val="center"/>
            </w:pPr>
            <w:r w:rsidRPr="00F54FB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3016" w:rsidRPr="00F4282F" w:rsidRDefault="00FA3016" w:rsidP="00FA3016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</w:pPr>
          </w:p>
        </w:tc>
      </w:tr>
      <w:tr w:rsidR="00FA3016" w:rsidRPr="00F54FB0" w:rsidTr="003F76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</w:pPr>
            <w:r w:rsidRPr="00F54FB0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3016" w:rsidRPr="00F4282F" w:rsidRDefault="00FA3016" w:rsidP="00FA3016">
            <w:pPr>
              <w:spacing w:after="0" w:line="240" w:lineRule="auto"/>
            </w:pPr>
            <w:r w:rsidRPr="00F4282F">
              <w:rPr>
                <w:rFonts w:ascii="Times New Roman" w:hAnsi="Times New Roman"/>
                <w:color w:val="000000"/>
              </w:rPr>
              <w:t>Историческое и культурное наследие цивилизаций Древнего мира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  <w:jc w:val="center"/>
            </w:pPr>
            <w:r w:rsidRPr="00F54FB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FA3016" w:rsidRPr="00F54FB0" w:rsidRDefault="00FA3016" w:rsidP="00FA3016">
            <w:pPr>
              <w:spacing w:after="0" w:line="240" w:lineRule="auto"/>
              <w:ind w:left="135"/>
            </w:pPr>
          </w:p>
        </w:tc>
      </w:tr>
      <w:tr w:rsidR="00FA3016" w:rsidRPr="00F4282F" w:rsidTr="003F765E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FA3016" w:rsidRPr="00F4282F" w:rsidRDefault="00FA3016" w:rsidP="00FA3016">
            <w:pPr>
              <w:spacing w:after="0" w:line="240" w:lineRule="auto"/>
              <w:ind w:left="135"/>
              <w:rPr>
                <w:b/>
              </w:rPr>
            </w:pPr>
            <w:r w:rsidRPr="00F4282F">
              <w:rPr>
                <w:rFonts w:ascii="Times New Roman" w:hAnsi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3016" w:rsidRPr="00F4282F" w:rsidRDefault="00FA3016" w:rsidP="00FA3016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34</w:t>
            </w:r>
            <w:r w:rsidRPr="00F4282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3137" w:type="dxa"/>
            <w:gridSpan w:val="2"/>
            <w:tcMar>
              <w:top w:w="50" w:type="dxa"/>
              <w:left w:w="100" w:type="dxa"/>
            </w:tcMar>
            <w:vAlign w:val="center"/>
          </w:tcPr>
          <w:p w:rsidR="00FA3016" w:rsidRPr="00F4282F" w:rsidRDefault="00FA3016" w:rsidP="00FA3016">
            <w:pPr>
              <w:spacing w:after="0" w:line="240" w:lineRule="auto"/>
              <w:rPr>
                <w:lang w:val="en-US"/>
              </w:rPr>
            </w:pPr>
          </w:p>
        </w:tc>
      </w:tr>
    </w:tbl>
    <w:p w:rsidR="004F322E" w:rsidRDefault="004F322E" w:rsidP="00764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F765E" w:rsidRDefault="003F765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FA3016" w:rsidRDefault="00FA3016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ОБЯЗАТЕЛЬНЫЕ УЧЕБНЫЕ МАТЕРИАЛЫ ДЛЯ УЧЕНИКА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Учебники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Рабочие тетради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Контурные карты и атласы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МЕТОДИЧЕСКИЕ МАТЕРИАЛЫ ДЛЯ УЧИТЕЛЯ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Дополнительная литература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Контрольно-измерительные материалы. История Древнего мира: 5 класс. / Сост. К.В. Волкова. М.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Арасланова О.В., Соловьев К.А. Универсальные поурочные разработки по истории Древнего мира. 5 класс. – М.: ВАКО.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Карты: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Цифровые образовательные ресурсы (электронные издания):</w:t>
      </w:r>
    </w:p>
    <w:p w:rsidR="00764EDE" w:rsidRPr="00FA3016" w:rsidRDefault="00764EDE" w:rsidP="00FA30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</w:t>
      </w:r>
      <w:r w:rsidRPr="00FA301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Виртуальная школа Кирилла и </w:t>
      </w:r>
      <w:proofErr w:type="spellStart"/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Мефодия</w:t>
      </w:r>
      <w:proofErr w:type="spellEnd"/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«Уроки Отечественной истории» и «Уроки Всемирной истории»</w:t>
      </w:r>
    </w:p>
    <w:p w:rsidR="00764EDE" w:rsidRPr="00FA3016" w:rsidRDefault="00764EDE" w:rsidP="00FA30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Pr="00FA301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Виртуальная школа Кирилла и </w:t>
      </w:r>
      <w:proofErr w:type="spellStart"/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Мефодия</w:t>
      </w:r>
      <w:proofErr w:type="spellEnd"/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Уроки всемирной истории. Древний мир</w:t>
      </w:r>
    </w:p>
    <w:p w:rsidR="00764EDE" w:rsidRPr="00FA3016" w:rsidRDefault="00764EDE" w:rsidP="00FA30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Pr="00FA301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д/ф «Великая Китайская стена»</w:t>
      </w:r>
    </w:p>
    <w:p w:rsidR="00764EDE" w:rsidRPr="00FA3016" w:rsidRDefault="00764EDE" w:rsidP="00FA30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Pr="00FA301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д/ф «Исторические личности (проект «Энциклопедия»)»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Интернет-ресурсы по курсу «История»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http://school-collection.edu.ru/ – единая коллекция цифровых образовательных ресурсов.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http://eor.edu.ru/ – официальный сайт Федерального центра информационно-образовательных ресурсов.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http://www.rsl.ru – официальный сайт Российской государственной библиотеки.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http://historic.ru/ – сайт электронной библиотеки по всеобщей истории.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http://history.rin.ru/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http://www.ellada.spb.ru/ – интернет-проект «Древняя Греция» (история, искусство, мифология, источники, литература).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http://his.1september.ru/urok/ – электронная копилка методических материалов для учителей истории.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http://catalog.prosv.ru/attachments/f0c38d62-d207-11e0-8eef-001018890642.pdf</w:t>
      </w: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программы «Просвещение»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http://fcior.edu.ru/ - федеральный портал школьных цифровых образовательных ресурсов.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http://www.russkoe-slovo.ru/ - сайт издательства «Русское слово»: имеется методический раздел.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http://www.hrono.ru/ - Всемирная история в интернете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http://www.ancient.ru/ - Древний мир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http://www.istorya.ru/ - История стран и цивилизаций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http://www.artclassic.edu.ru/ - Коллекция «Мировая и художественная культура»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УЧЕБНОЕ ОБОРУДОВАНИЕ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 компьютер преподавателя, мультимедийный проектор, интерактивная доска</w:t>
      </w:r>
      <w:r w:rsidRPr="00FA301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.</w:t>
      </w:r>
    </w:p>
    <w:p w:rsidR="0057024B" w:rsidRPr="00FA3016" w:rsidRDefault="0057024B" w:rsidP="00FA3016">
      <w:pPr>
        <w:spacing w:after="0" w:line="240" w:lineRule="auto"/>
        <w:rPr>
          <w:rFonts w:ascii="Times New Roman" w:hAnsi="Times New Roman" w:cs="Times New Roman"/>
        </w:rPr>
      </w:pPr>
    </w:p>
    <w:sectPr w:rsidR="0057024B" w:rsidRPr="00FA3016" w:rsidSect="00FA3016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B7270"/>
    <w:multiLevelType w:val="hybridMultilevel"/>
    <w:tmpl w:val="DF02CEB8"/>
    <w:lvl w:ilvl="0" w:tplc="1DB88990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4"/>
        <w:szCs w:val="22"/>
        <w:lang w:val="ru-RU" w:eastAsia="en-US" w:bidi="ar-SA"/>
      </w:rPr>
    </w:lvl>
    <w:lvl w:ilvl="1" w:tplc="F89E73C6">
      <w:numFmt w:val="bullet"/>
      <w:lvlText w:val="•"/>
      <w:lvlJc w:val="left"/>
      <w:pPr>
        <w:ind w:left="1126" w:hanging="181"/>
      </w:pPr>
      <w:rPr>
        <w:rFonts w:hint="default"/>
        <w:lang w:val="ru-RU" w:eastAsia="en-US" w:bidi="ar-SA"/>
      </w:rPr>
    </w:lvl>
    <w:lvl w:ilvl="2" w:tplc="1028369E">
      <w:numFmt w:val="bullet"/>
      <w:lvlText w:val="•"/>
      <w:lvlJc w:val="left"/>
      <w:pPr>
        <w:ind w:left="2153" w:hanging="181"/>
      </w:pPr>
      <w:rPr>
        <w:rFonts w:hint="default"/>
        <w:lang w:val="ru-RU" w:eastAsia="en-US" w:bidi="ar-SA"/>
      </w:rPr>
    </w:lvl>
    <w:lvl w:ilvl="3" w:tplc="C2B8AAB6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4" w:tplc="84C4E7BC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5" w:tplc="D3B67872">
      <w:numFmt w:val="bullet"/>
      <w:lvlText w:val="•"/>
      <w:lvlJc w:val="left"/>
      <w:pPr>
        <w:ind w:left="5233" w:hanging="181"/>
      </w:pPr>
      <w:rPr>
        <w:rFonts w:hint="default"/>
        <w:lang w:val="ru-RU" w:eastAsia="en-US" w:bidi="ar-SA"/>
      </w:rPr>
    </w:lvl>
    <w:lvl w:ilvl="6" w:tplc="3A8A44A8">
      <w:numFmt w:val="bullet"/>
      <w:lvlText w:val="•"/>
      <w:lvlJc w:val="left"/>
      <w:pPr>
        <w:ind w:left="6259" w:hanging="181"/>
      </w:pPr>
      <w:rPr>
        <w:rFonts w:hint="default"/>
        <w:lang w:val="ru-RU" w:eastAsia="en-US" w:bidi="ar-SA"/>
      </w:rPr>
    </w:lvl>
    <w:lvl w:ilvl="7" w:tplc="59404F30">
      <w:numFmt w:val="bullet"/>
      <w:lvlText w:val="•"/>
      <w:lvlJc w:val="left"/>
      <w:pPr>
        <w:ind w:left="7286" w:hanging="181"/>
      </w:pPr>
      <w:rPr>
        <w:rFonts w:hint="default"/>
        <w:lang w:val="ru-RU" w:eastAsia="en-US" w:bidi="ar-SA"/>
      </w:rPr>
    </w:lvl>
    <w:lvl w:ilvl="8" w:tplc="714AA0E2">
      <w:numFmt w:val="bullet"/>
      <w:lvlText w:val="•"/>
      <w:lvlJc w:val="left"/>
      <w:pPr>
        <w:ind w:left="8313" w:hanging="181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2C"/>
    <w:rsid w:val="00203178"/>
    <w:rsid w:val="003F765E"/>
    <w:rsid w:val="00416210"/>
    <w:rsid w:val="00417125"/>
    <w:rsid w:val="004F322E"/>
    <w:rsid w:val="0057024B"/>
    <w:rsid w:val="006B5078"/>
    <w:rsid w:val="00751056"/>
    <w:rsid w:val="00764EDE"/>
    <w:rsid w:val="0077604E"/>
    <w:rsid w:val="0085604C"/>
    <w:rsid w:val="008979D4"/>
    <w:rsid w:val="009F212C"/>
    <w:rsid w:val="00EF1211"/>
    <w:rsid w:val="00F4282F"/>
    <w:rsid w:val="00F54FB0"/>
    <w:rsid w:val="00FA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B6406-6258-4CF4-8485-652CBF59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4EDE"/>
  </w:style>
  <w:style w:type="character" w:styleId="a3">
    <w:name w:val="Hyperlink"/>
    <w:basedOn w:val="a0"/>
    <w:uiPriority w:val="99"/>
    <w:semiHidden/>
    <w:unhideWhenUsed/>
    <w:rsid w:val="00764E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4EDE"/>
    <w:rPr>
      <w:color w:val="800080"/>
      <w:u w:val="single"/>
    </w:rPr>
  </w:style>
  <w:style w:type="paragraph" w:customStyle="1" w:styleId="pc-coursestext">
    <w:name w:val="pc-courses__text"/>
    <w:basedOn w:val="a"/>
    <w:rsid w:val="0076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4EDE"/>
    <w:rPr>
      <w:b/>
      <w:bCs/>
    </w:rPr>
  </w:style>
  <w:style w:type="paragraph" w:customStyle="1" w:styleId="pa21">
    <w:name w:val="pa21"/>
    <w:basedOn w:val="a"/>
    <w:rsid w:val="0076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6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7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7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5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65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2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84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2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115699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8299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0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8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135372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393a" TargetMode="External"/><Relationship Id="rId7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393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Zver</cp:lastModifiedBy>
  <cp:revision>4</cp:revision>
  <cp:lastPrinted>2024-09-26T09:22:00Z</cp:lastPrinted>
  <dcterms:created xsi:type="dcterms:W3CDTF">2024-09-17T05:24:00Z</dcterms:created>
  <dcterms:modified xsi:type="dcterms:W3CDTF">2024-09-26T16:54:00Z</dcterms:modified>
</cp:coreProperties>
</file>