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DEAA" w14:textId="18FF06FD" w:rsidR="00F94021" w:rsidRPr="00F94021" w:rsidRDefault="0054608A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8691C" wp14:editId="235E8574">
            <wp:simplePos x="0" y="0"/>
            <wp:positionH relativeFrom="column">
              <wp:posOffset>-775335</wp:posOffset>
            </wp:positionH>
            <wp:positionV relativeFrom="paragraph">
              <wp:posOffset>0</wp:posOffset>
            </wp:positionV>
            <wp:extent cx="7038975" cy="9763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b="2839"/>
                    <a:stretch/>
                  </pic:blipFill>
                  <pic:spPr bwMode="auto">
                    <a:xfrm>
                      <a:off x="0" y="0"/>
                      <a:ext cx="70389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6D08D" w14:textId="5F1DE5A0" w:rsidR="00F94021" w:rsidRPr="00F94021" w:rsidRDefault="00F94021" w:rsidP="002822CF">
      <w:pPr>
        <w:spacing w:after="240" w:line="360" w:lineRule="auto"/>
        <w:rPr>
          <w:sz w:val="28"/>
          <w:szCs w:val="28"/>
        </w:rPr>
        <w:sectPr w:rsidR="00F94021" w:rsidRPr="00F94021" w:rsidSect="00B67E55">
          <w:footerReference w:type="default" r:id="rId9"/>
          <w:type w:val="continuous"/>
          <w:pgSz w:w="11904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0D77FA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6498A61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t>СОДЕРЖАНИЕ</w:t>
      </w:r>
    </w:p>
    <w:p w14:paraId="0E4E7B1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3D5D323" w14:textId="3D9672C0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Пояснительная записка…………………………………………………</w:t>
      </w:r>
      <w:r w:rsidR="001E47BB">
        <w:rPr>
          <w:color w:val="000000"/>
          <w:sz w:val="28"/>
          <w:szCs w:val="28"/>
        </w:rPr>
        <w:t xml:space="preserve"> 3-5</w:t>
      </w:r>
    </w:p>
    <w:p w14:paraId="6D11CA1E" w14:textId="6C2A9673" w:rsid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Общая характеристика коррекционного курса………………………</w:t>
      </w:r>
      <w:r w:rsidR="001E47BB">
        <w:rPr>
          <w:color w:val="000000"/>
          <w:sz w:val="28"/>
          <w:szCs w:val="28"/>
        </w:rPr>
        <w:t>. 6-13</w:t>
      </w:r>
    </w:p>
    <w:p w14:paraId="38DAB45C" w14:textId="080E1CFF" w:rsidR="001E47BB" w:rsidRPr="00F94021" w:rsidRDefault="001E47BB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результаты……………………………………………… 14-15</w:t>
      </w:r>
    </w:p>
    <w:p w14:paraId="5E83CA05" w14:textId="416D78BC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Содержание коррекционного курса……………………………</w:t>
      </w:r>
      <w:r w:rsidR="001E47BB" w:rsidRPr="00F94021">
        <w:rPr>
          <w:color w:val="000000"/>
          <w:sz w:val="28"/>
          <w:szCs w:val="28"/>
        </w:rPr>
        <w:t>……</w:t>
      </w:r>
      <w:r w:rsidR="001E47BB">
        <w:rPr>
          <w:color w:val="000000"/>
          <w:sz w:val="28"/>
          <w:szCs w:val="28"/>
        </w:rPr>
        <w:t>. 16-17</w:t>
      </w:r>
    </w:p>
    <w:p w14:paraId="00EA1C07" w14:textId="53743D0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Календарно-тематический план коррекционного курса……………</w:t>
      </w:r>
      <w:r w:rsidR="001E47BB">
        <w:rPr>
          <w:color w:val="000000"/>
          <w:sz w:val="28"/>
          <w:szCs w:val="28"/>
        </w:rPr>
        <w:t xml:space="preserve"> 18-20</w:t>
      </w:r>
    </w:p>
    <w:p w14:paraId="3041F5D6" w14:textId="53DAD2DE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Содержание программы коррекционного курса…………………</w:t>
      </w:r>
      <w:r w:rsidR="001E47BB">
        <w:rPr>
          <w:color w:val="000000"/>
          <w:sz w:val="28"/>
          <w:szCs w:val="28"/>
        </w:rPr>
        <w:t>…. 21-24</w:t>
      </w:r>
    </w:p>
    <w:p w14:paraId="6D80DC8C" w14:textId="5F39010E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Список используемых источников……………………………………</w:t>
      </w:r>
      <w:r w:rsidR="001E47BB">
        <w:rPr>
          <w:color w:val="000000"/>
          <w:sz w:val="28"/>
          <w:szCs w:val="28"/>
        </w:rPr>
        <w:t xml:space="preserve"> 25</w:t>
      </w:r>
    </w:p>
    <w:p w14:paraId="0399C8F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3DC0067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AC4254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1D6AA7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355C43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C551B9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80F5C3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052BD2C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130043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A1DC96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3C386E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3F887E9" w14:textId="712F5A47" w:rsid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0A75B3E" w14:textId="6F642054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9BFB62A" w14:textId="77777777" w:rsidR="002813AE" w:rsidRDefault="002813AE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082EA63" w14:textId="07DA68B3" w:rsid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0EF5060" w14:textId="34E9005F" w:rsidR="00B67E55" w:rsidRDefault="00B67E55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9C0057D" w14:textId="069F8978" w:rsidR="0054608A" w:rsidRDefault="0054608A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31697A24" w14:textId="77777777" w:rsidR="0054608A" w:rsidRDefault="0054608A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05443DF" w14:textId="77777777" w:rsidR="00B67E55" w:rsidRPr="00F94021" w:rsidRDefault="00B67E55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39668B4B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DFA7FFC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Определение одного из вариантов АООП ООО обучающихся с ЗПР осуществляется на основе рекомендаций психолого-медико-педагогической комиссии (далее ― ПМПК). Без хорошо развитой речи нет успешного обучения, нет настоящего общения. Формирование полноценной учебной деятельности возможно при достаточно высоком уровне развития речи, которое предполагает определенную степень сформированности средств языка, навыков свободного и адекватного пользования этими средствами в целях общения.</w:t>
      </w:r>
    </w:p>
    <w:p w14:paraId="7E0CAD47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При обследовании речи детей с ограниченными возможностями здоровья, обучающихся с задержкой психического развития, отмечается большое количество детей, не владеющих навыками грамотного письма, что мешает полноценному усвоению школьной программы. Статистика показывает, что 90% детей с ЗПР 11-16 лет имеют ошибки </w:t>
      </w:r>
      <w:proofErr w:type="spellStart"/>
      <w:r w:rsidRPr="00F94021">
        <w:rPr>
          <w:color w:val="000000"/>
          <w:sz w:val="28"/>
          <w:szCs w:val="28"/>
        </w:rPr>
        <w:t>дисграфического</w:t>
      </w:r>
      <w:proofErr w:type="spellEnd"/>
      <w:r w:rsidRPr="00F94021">
        <w:rPr>
          <w:color w:val="000000"/>
          <w:sz w:val="28"/>
          <w:szCs w:val="28"/>
        </w:rPr>
        <w:t xml:space="preserve"> характера. Существенную роль в их возникновении играет: -дефицит произвольной концентрации, переключения и распределения внимания; нарушения слухоречевой памяти;</w:t>
      </w:r>
    </w:p>
    <w:p w14:paraId="4760689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нарушение</w:t>
      </w:r>
      <w:r w:rsidRPr="00F94021">
        <w:rPr>
          <w:color w:val="000000"/>
          <w:sz w:val="28"/>
          <w:szCs w:val="28"/>
        </w:rPr>
        <w:t xml:space="preserve"> буквенного гнозиса;</w:t>
      </w:r>
    </w:p>
    <w:p w14:paraId="589A378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нарушение динамического праксиса руки;</w:t>
      </w:r>
    </w:p>
    <w:p w14:paraId="2F5251B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затрудненность восприятия ритмической структуры слова;</w:t>
      </w:r>
    </w:p>
    <w:p w14:paraId="04151753" w14:textId="77777777" w:rsidR="00F94021" w:rsidRPr="00F94021" w:rsidRDefault="00F94021" w:rsidP="002822CF">
      <w:pPr>
        <w:spacing w:after="4" w:line="360" w:lineRule="auto"/>
        <w:ind w:right="503"/>
        <w:rPr>
          <w:rFonts w:eastAsia="Arial"/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нечеткая дикция, плохая артикуляция;</w:t>
      </w:r>
    </w:p>
    <w:p w14:paraId="382C6FB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нарушение лексико-грамматического строя речи;</w:t>
      </w:r>
    </w:p>
    <w:p w14:paraId="1BC6B1E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наличие в анамнезе или в настоящее время задержки психического развития, что в свою очередь тормозит коррекцию устной и письменной речи.</w:t>
      </w:r>
    </w:p>
    <w:p w14:paraId="30A3860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Так как отсутствие специально организованной коррекционной работы вызывает закрепление и усложнение симптоматики </w:t>
      </w:r>
      <w:proofErr w:type="spellStart"/>
      <w:r w:rsidRPr="00F94021">
        <w:rPr>
          <w:color w:val="000000"/>
          <w:sz w:val="28"/>
          <w:szCs w:val="28"/>
        </w:rPr>
        <w:t>дисграфии</w:t>
      </w:r>
      <w:proofErr w:type="spellEnd"/>
      <w:r w:rsidRPr="00F94021">
        <w:rPr>
          <w:color w:val="000000"/>
          <w:sz w:val="28"/>
          <w:szCs w:val="28"/>
        </w:rPr>
        <w:t>, то возникла необходимость в создание данной программы.</w:t>
      </w:r>
    </w:p>
    <w:p w14:paraId="0C5A2466" w14:textId="6F38E02A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При составлении программы использованы </w:t>
      </w:r>
      <w:proofErr w:type="spellStart"/>
      <w:r w:rsidRPr="00F94021">
        <w:rPr>
          <w:color w:val="000000"/>
          <w:sz w:val="28"/>
          <w:szCs w:val="28"/>
        </w:rPr>
        <w:t>коррекционно</w:t>
      </w:r>
      <w:proofErr w:type="spellEnd"/>
      <w:r w:rsidRPr="00F94021">
        <w:rPr>
          <w:color w:val="000000"/>
          <w:sz w:val="28"/>
          <w:szCs w:val="28"/>
        </w:rPr>
        <w:t xml:space="preserve"> – развивающие материалы, диагностический инструментарий, </w:t>
      </w:r>
      <w:r w:rsidRPr="00F94021">
        <w:rPr>
          <w:color w:val="000000"/>
          <w:sz w:val="28"/>
          <w:szCs w:val="28"/>
        </w:rPr>
        <w:lastRenderedPageBreak/>
        <w:t>рекомендуемый МО РФ для осуществления профессиональной</w:t>
      </w:r>
      <w:r w:rsidR="002822CF">
        <w:rPr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 xml:space="preserve">деятельности учителя – логопеда. Практические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</w:t>
      </w:r>
      <w:proofErr w:type="spellStart"/>
      <w:r w:rsidRPr="00F94021">
        <w:rPr>
          <w:color w:val="000000"/>
          <w:sz w:val="28"/>
          <w:szCs w:val="28"/>
        </w:rPr>
        <w:t>Ефименкова</w:t>
      </w:r>
      <w:proofErr w:type="spellEnd"/>
      <w:r w:rsidRPr="00F94021">
        <w:rPr>
          <w:color w:val="000000"/>
          <w:sz w:val="28"/>
          <w:szCs w:val="28"/>
        </w:rPr>
        <w:t xml:space="preserve">, Г. Г. </w:t>
      </w:r>
      <w:proofErr w:type="spellStart"/>
      <w:r w:rsidRPr="00F94021">
        <w:rPr>
          <w:color w:val="000000"/>
          <w:sz w:val="28"/>
          <w:szCs w:val="28"/>
        </w:rPr>
        <w:t>Мисаренко</w:t>
      </w:r>
      <w:proofErr w:type="spellEnd"/>
      <w:r w:rsidRPr="00F94021">
        <w:rPr>
          <w:color w:val="000000"/>
          <w:sz w:val="28"/>
          <w:szCs w:val="28"/>
        </w:rPr>
        <w:t>).</w:t>
      </w:r>
    </w:p>
    <w:p w14:paraId="79330CB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F94021">
        <w:rPr>
          <w:color w:val="000000"/>
          <w:sz w:val="28"/>
          <w:szCs w:val="28"/>
        </w:rPr>
        <w:t>Ястребовой</w:t>
      </w:r>
      <w:proofErr w:type="spellEnd"/>
      <w:r w:rsidRPr="00F94021">
        <w:rPr>
          <w:color w:val="000000"/>
          <w:sz w:val="28"/>
          <w:szCs w:val="28"/>
        </w:rPr>
        <w:t>, Т.П. Бессоновой (1984, 1999). Этот подход имеет не только коррекционную, но и профилактическую направленность: позволяет охватить значительное количество обучающихся, вести коррекционно-развивающую работу в следующих направлениях:</w:t>
      </w:r>
    </w:p>
    <w:p w14:paraId="367B69A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14:paraId="3791D74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14:paraId="70FDB3C9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ситуаций учебной деятельности). Программа предназначена для проведения логопедических коррекционно-развивающих занятий с обучающимися 5 класса, имеющих нарушение письменной речи на фоне ЗПР, взаимосвязана с учебной программой по русскому языку и занятия по коррекции речи обеспечивают:</w:t>
      </w:r>
    </w:p>
    <w:p w14:paraId="4FE707C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уточнение, обогащение и активизацию словарного запаса обучающихся;</w:t>
      </w:r>
    </w:p>
    <w:p w14:paraId="6D231EF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овладение навыками словообразования;</w:t>
      </w:r>
    </w:p>
    <w:p w14:paraId="776794E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формирование грамматического строя речи;</w:t>
      </w:r>
    </w:p>
    <w:p w14:paraId="5BC7BA4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развитие связной речи (устной и письменной);</w:t>
      </w:r>
    </w:p>
    <w:p w14:paraId="184232B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коррекцию навыков чтения и письма.</w:t>
      </w:r>
    </w:p>
    <w:p w14:paraId="3E9FCF0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lastRenderedPageBreak/>
        <w:t>Программа коррекционной работы предусматривает вариативные формы получения образования, обучающихся с ограниченными возможностями здоровья.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14:paraId="13D501E7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t>Цель программы:</w:t>
      </w:r>
      <w:r w:rsidRPr="00F94021">
        <w:rPr>
          <w:color w:val="000000"/>
          <w:sz w:val="28"/>
          <w:szCs w:val="28"/>
        </w:rPr>
        <w:t xml:space="preserve"> создание условий для преодоления нарушений чтения и письма, профилактики и преодоления </w:t>
      </w:r>
      <w:proofErr w:type="spellStart"/>
      <w:r w:rsidRPr="00F94021">
        <w:rPr>
          <w:color w:val="000000"/>
          <w:sz w:val="28"/>
          <w:szCs w:val="28"/>
        </w:rPr>
        <w:t>дизорфографии</w:t>
      </w:r>
      <w:proofErr w:type="spellEnd"/>
      <w:r w:rsidRPr="00F94021">
        <w:rPr>
          <w:color w:val="000000"/>
          <w:sz w:val="28"/>
          <w:szCs w:val="28"/>
        </w:rPr>
        <w:t xml:space="preserve">, развития навыков учебной деятельности у обучающихся 5 класса. </w:t>
      </w:r>
      <w:r w:rsidRPr="00F94021">
        <w:rPr>
          <w:b/>
          <w:bCs/>
          <w:color w:val="000000"/>
          <w:sz w:val="28"/>
          <w:szCs w:val="28"/>
        </w:rPr>
        <w:t>Основные задачи:</w:t>
      </w:r>
    </w:p>
    <w:p w14:paraId="6DB6B8A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речевые:</w:t>
      </w:r>
    </w:p>
    <w:p w14:paraId="15D6F8A6" w14:textId="73FCA6F6" w:rsidR="00F94021" w:rsidRPr="00F94021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4021" w:rsidRPr="00F94021">
        <w:rPr>
          <w:color w:val="000000"/>
          <w:sz w:val="28"/>
          <w:szCs w:val="28"/>
        </w:rPr>
        <w:t xml:space="preserve">коррекция </w:t>
      </w:r>
      <w:proofErr w:type="spellStart"/>
      <w:r w:rsidR="00F94021" w:rsidRPr="00F94021">
        <w:rPr>
          <w:color w:val="000000"/>
          <w:sz w:val="28"/>
          <w:szCs w:val="28"/>
        </w:rPr>
        <w:t>дисграфии</w:t>
      </w:r>
      <w:proofErr w:type="spellEnd"/>
      <w:r w:rsidR="00F94021" w:rsidRPr="00F94021">
        <w:rPr>
          <w:color w:val="000000"/>
          <w:sz w:val="28"/>
          <w:szCs w:val="28"/>
        </w:rPr>
        <w:t>, дислексии;</w:t>
      </w:r>
    </w:p>
    <w:p w14:paraId="730DB645" w14:textId="3E9E2760" w:rsidR="00F94021" w:rsidRPr="00F94021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4021" w:rsidRPr="00F94021">
        <w:rPr>
          <w:color w:val="000000"/>
          <w:sz w:val="28"/>
          <w:szCs w:val="28"/>
        </w:rPr>
        <w:t xml:space="preserve">профилактика и (или) коррекция </w:t>
      </w:r>
      <w:proofErr w:type="spellStart"/>
      <w:r w:rsidR="00F94021" w:rsidRPr="00F94021">
        <w:rPr>
          <w:color w:val="000000"/>
          <w:sz w:val="28"/>
          <w:szCs w:val="28"/>
        </w:rPr>
        <w:t>дизорфографии</w:t>
      </w:r>
      <w:proofErr w:type="spellEnd"/>
      <w:r w:rsidR="00F94021" w:rsidRPr="00F94021">
        <w:rPr>
          <w:color w:val="000000"/>
          <w:sz w:val="28"/>
          <w:szCs w:val="28"/>
        </w:rPr>
        <w:t>;</w:t>
      </w:r>
    </w:p>
    <w:p w14:paraId="073F72B7" w14:textId="5D47CEC7" w:rsidR="00F94021" w:rsidRPr="00F94021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4021" w:rsidRPr="00F94021">
        <w:rPr>
          <w:color w:val="000000"/>
          <w:sz w:val="28"/>
          <w:szCs w:val="28"/>
        </w:rPr>
        <w:t>формирование и развитие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94021" w:rsidRPr="00F94021">
        <w:rPr>
          <w:color w:val="000000"/>
          <w:sz w:val="28"/>
          <w:szCs w:val="28"/>
        </w:rPr>
        <w:t>фонематических,морфологических</w:t>
      </w:r>
      <w:proofErr w:type="spellEnd"/>
      <w:proofErr w:type="gramEnd"/>
      <w:r w:rsidR="00F94021" w:rsidRPr="00F94021">
        <w:rPr>
          <w:color w:val="000000"/>
          <w:sz w:val="28"/>
          <w:szCs w:val="28"/>
        </w:rPr>
        <w:t>, грамматических, морфемных представлений; развитие орфографической зоркости, отработка</w:t>
      </w:r>
      <w:r>
        <w:rPr>
          <w:color w:val="000000"/>
          <w:sz w:val="28"/>
          <w:szCs w:val="28"/>
        </w:rPr>
        <w:t xml:space="preserve"> </w:t>
      </w:r>
      <w:r w:rsidR="00F94021" w:rsidRPr="00F94021">
        <w:rPr>
          <w:color w:val="000000"/>
          <w:sz w:val="28"/>
          <w:szCs w:val="28"/>
        </w:rPr>
        <w:t>алгоритмов решения орфографических задач;</w:t>
      </w:r>
    </w:p>
    <w:p w14:paraId="2820804B" w14:textId="4573B74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∙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 xml:space="preserve">уточнение </w:t>
      </w:r>
      <w:r w:rsidRPr="00F94021">
        <w:rPr>
          <w:color w:val="000000"/>
          <w:sz w:val="28"/>
          <w:szCs w:val="28"/>
        </w:rPr>
        <w:tab/>
        <w:t>значений слов и обогащение словарного запаса посредством накопления новых слов, относящихся к разным частям речи;</w:t>
      </w:r>
    </w:p>
    <w:p w14:paraId="01E67E5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формирование правильного звукопроизношения. неречевые:</w:t>
      </w:r>
    </w:p>
    <w:p w14:paraId="028A635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совершенствование умений и навыков планирования и организации деятельности;</w:t>
      </w:r>
    </w:p>
    <w:p w14:paraId="1211EB3C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совершенствование умение произвольно управлять вниманием;</w:t>
      </w:r>
    </w:p>
    <w:p w14:paraId="547A131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регулировать темп деятельности, синхронизировать свою работу с работой группы;</w:t>
      </w:r>
    </w:p>
    <w:p w14:paraId="6A3C2C3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совершенствование навыков самоконтроля и самопроверки;</w:t>
      </w:r>
    </w:p>
    <w:p w14:paraId="2178810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совершенствование коммуникативных навыков в процессе учебной</w:t>
      </w:r>
    </w:p>
    <w:p w14:paraId="26FB0E5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деятельности; повышение мотивации к обучению и преодолению учебных затруднений;</w:t>
      </w:r>
    </w:p>
    <w:p w14:paraId="28802B65" w14:textId="034AF1BE" w:rsidR="00041E70" w:rsidRPr="002822CF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совершенствование умения осуществлять рефлексию в процессе учебной деятельности.</w:t>
      </w:r>
    </w:p>
    <w:p w14:paraId="1910292D" w14:textId="717451AD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lastRenderedPageBreak/>
        <w:t>Общая характеристика коррекционного курса</w:t>
      </w:r>
    </w:p>
    <w:p w14:paraId="0708ED8D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7C8DFAE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Задержка психического развития (ЗПР) — это психолого-педагогическое определение для наиболее распространенного среди всех встречающихся у детей отклонений в психофизическом развитии. Задержка психического развития - комплекс негрубых нарушений развития моторной, познавательной, эмоционально-волевой сфер, речи, с тенденцией к их компенсации. Понятие “задержка психического развития” употребляется по отношению к детям с минимальными органическими или функциональными повреждениями центральной нервной системы.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деятельности.</w:t>
      </w:r>
    </w:p>
    <w:p w14:paraId="6DDEA6E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Учебная деятельность детей с ЗПР отличается ослабленностью регуляции деятельности во всех звеньях процесса обучения: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 ошибочным действиям; недостаточной</w:t>
      </w:r>
    </w:p>
    <w:p w14:paraId="11B7225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</w:t>
      </w:r>
    </w:p>
    <w:p w14:paraId="39AC9B9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Недостаточная выраженность познавательных интересов у детей с ЗПР сочетается с незрелостью   высших    психических    функций, с  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</w:t>
      </w:r>
      <w:r w:rsidRPr="00F94021">
        <w:rPr>
          <w:color w:val="000000"/>
          <w:sz w:val="28"/>
          <w:szCs w:val="28"/>
        </w:rPr>
        <w:lastRenderedPageBreak/>
        <w:t>об окружающем и практических навыков, 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</w:t>
      </w:r>
    </w:p>
    <w:p w14:paraId="2DDA276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незрелость эмоционально-волевой сферы, инфантилизм, не скоординированность эмоциональных процессов;</w:t>
      </w:r>
    </w:p>
    <w:p w14:paraId="2527818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преобладание игровых мотивов, </w:t>
      </w:r>
      <w:proofErr w:type="spellStart"/>
      <w:r w:rsidRPr="00F94021">
        <w:rPr>
          <w:color w:val="000000"/>
          <w:sz w:val="28"/>
          <w:szCs w:val="28"/>
        </w:rPr>
        <w:t>дезадаптивность</w:t>
      </w:r>
      <w:proofErr w:type="spellEnd"/>
      <w:r w:rsidRPr="00F94021">
        <w:rPr>
          <w:color w:val="000000"/>
          <w:sz w:val="28"/>
          <w:szCs w:val="28"/>
        </w:rPr>
        <w:t xml:space="preserve"> побуждений и интересов;</w:t>
      </w:r>
    </w:p>
    <w:p w14:paraId="77A1C8D9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низкий уровень активности во всех сферах психической деятельности; </w:t>
      </w:r>
    </w:p>
    <w:p w14:paraId="14A329B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ограниченный запас общих сведений и представлений об окружающем мире;</w:t>
      </w:r>
    </w:p>
    <w:p w14:paraId="528509B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-снижение работоспособности;</w:t>
      </w:r>
    </w:p>
    <w:p w14:paraId="54D23A9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-повышенная истощаемость;</w:t>
      </w:r>
    </w:p>
    <w:p w14:paraId="201FC5B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-неустойчивость внимания;</w:t>
      </w:r>
    </w:p>
    <w:p w14:paraId="7DF1FE0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14:paraId="47AA99D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расстройства регуляции, программирования и контроля деятельности,</w:t>
      </w:r>
    </w:p>
    <w:p w14:paraId="76DBFA4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низкий навык самоконтроля;</w:t>
      </w:r>
    </w:p>
    <w:p w14:paraId="701E8D8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более низкий уровень развития восприятия;</w:t>
      </w:r>
    </w:p>
    <w:p w14:paraId="5F2946F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отставание в развитие всех форм мышления;</w:t>
      </w:r>
    </w:p>
    <w:p w14:paraId="4D937AF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14:paraId="2DE159C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Школьники с задержкой психического развития нуждаются в удовлетворении особых образовательных потребностей:</w:t>
      </w:r>
    </w:p>
    <w:p w14:paraId="393D1CE7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побуждении познавательной активности как средство формирования</w:t>
      </w:r>
    </w:p>
    <w:p w14:paraId="788A90F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устойчивой познавательной мотивации;</w:t>
      </w:r>
    </w:p>
    <w:p w14:paraId="76E79B9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в расширении кругозора, формирование разносторонних понятий и представлений об окружающем </w:t>
      </w:r>
      <w:proofErr w:type="spellStart"/>
      <w:proofErr w:type="gramStart"/>
      <w:r w:rsidRPr="00F94021">
        <w:rPr>
          <w:color w:val="000000"/>
          <w:sz w:val="28"/>
          <w:szCs w:val="28"/>
        </w:rPr>
        <w:t>мире;в</w:t>
      </w:r>
      <w:proofErr w:type="spellEnd"/>
      <w:proofErr w:type="gramEnd"/>
      <w:r w:rsidRPr="00F94021">
        <w:rPr>
          <w:color w:val="000000"/>
          <w:sz w:val="28"/>
          <w:szCs w:val="28"/>
        </w:rPr>
        <w:t xml:space="preserve"> формировании </w:t>
      </w:r>
      <w:proofErr w:type="spellStart"/>
      <w:r w:rsidRPr="00F94021">
        <w:rPr>
          <w:color w:val="000000"/>
          <w:sz w:val="28"/>
          <w:szCs w:val="28"/>
        </w:rPr>
        <w:lastRenderedPageBreak/>
        <w:t>общеинтеллектуальных</w:t>
      </w:r>
      <w:proofErr w:type="spellEnd"/>
      <w:r w:rsidRPr="00F94021">
        <w:rPr>
          <w:color w:val="000000"/>
          <w:sz w:val="28"/>
          <w:szCs w:val="28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14:paraId="2E4987B7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совершенствовании предпосылок интеллектуальной деятельности</w:t>
      </w:r>
    </w:p>
    <w:p w14:paraId="55E83B7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(внимания, зрительного, слухового, тактильного восприятия, памяти и пр.);</w:t>
      </w:r>
    </w:p>
    <w:p w14:paraId="493D2E39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формировании, развитии у детей целенаправленной деятельности,</w:t>
      </w:r>
    </w:p>
    <w:p w14:paraId="4B23282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функции программирования и контроля собственной деятельности;</w:t>
      </w:r>
    </w:p>
    <w:p w14:paraId="1EC966F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14:paraId="2F8108E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14:paraId="043F253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 усилении регулирующей функции слова, формировании способности к</w:t>
      </w:r>
    </w:p>
    <w:p w14:paraId="05846C2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речевому обобщению, в частности, в сопровождении речью выполняемых действий; </w:t>
      </w:r>
    </w:p>
    <w:p w14:paraId="4435E996" w14:textId="4EFBEB1D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 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</w:t>
      </w:r>
      <w:r w:rsidR="002822CF">
        <w:rPr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эмоциональных срывов.</w:t>
      </w:r>
    </w:p>
    <w:p w14:paraId="1A62A11E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9805498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3EBE185E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735ACA04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3FE4540F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565F3A0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096D428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4802B08F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634EFC07" w14:textId="0555CF69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t>Содержание программы коррекционной работы определяют следующие принципы:</w:t>
      </w:r>
      <w:r w:rsidRPr="00F94021">
        <w:rPr>
          <w:color w:val="000000"/>
          <w:sz w:val="28"/>
          <w:szCs w:val="28"/>
        </w:rPr>
        <w:t xml:space="preserve"> Соблюдение интересов ребёнка.</w:t>
      </w:r>
    </w:p>
    <w:p w14:paraId="68277EE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4E3BF5A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Системность.</w:t>
      </w:r>
    </w:p>
    <w:p w14:paraId="6D4CC98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  и   согласованность   их   действий в решении проблем ребёнка; участие в данном процессе всех участников образовательного процесса.</w:t>
      </w:r>
    </w:p>
    <w:p w14:paraId="35DD596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Непрерывность. </w:t>
      </w:r>
    </w:p>
    <w:p w14:paraId="07BA9D6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1D3556F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Вариативность.</w:t>
      </w:r>
    </w:p>
    <w:p w14:paraId="2256978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6EFEEBC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Рекомендательный характер оказания помощи. </w:t>
      </w:r>
    </w:p>
    <w:p w14:paraId="44A923A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детей.</w:t>
      </w:r>
    </w:p>
    <w:p w14:paraId="27CA04E7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Принцип обходного пути.</w:t>
      </w:r>
    </w:p>
    <w:p w14:paraId="0C2AEB1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Предполагает формирование новой функциональной системы в обход пострадавшего звена, опоры на сохранные анализаторы.</w:t>
      </w:r>
    </w:p>
    <w:p w14:paraId="6589644F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lastRenderedPageBreak/>
        <w:t xml:space="preserve">Комплексность. Преодоление нарушений должно носить комплексный </w:t>
      </w:r>
      <w:proofErr w:type="spellStart"/>
      <w:r w:rsidRPr="00F94021">
        <w:rPr>
          <w:color w:val="000000"/>
          <w:sz w:val="28"/>
          <w:szCs w:val="28"/>
        </w:rPr>
        <w:t>медикопсихолого</w:t>
      </w:r>
      <w:proofErr w:type="spellEnd"/>
      <w:r w:rsidRPr="00F94021">
        <w:rPr>
          <w:color w:val="000000"/>
          <w:sz w:val="28"/>
          <w:szCs w:val="28"/>
        </w:rPr>
        <w:t>-педагогический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14:paraId="62DA292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Принцип дифференцированного подхода (учитывалась различная структура дефекта, возрастные и индивидуальные особенности каждого ребенка). Направления работы:</w:t>
      </w:r>
    </w:p>
    <w:p w14:paraId="666A949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Программа коррекционной работы с детьми с ЗПР на уровне основного общего образования включает в себя взаимосвязанные направления. Данные направления отражают ее основное содержание: диагностическая работа обеспечивает своевременное выявление детей с нарушениями устной и письменной речи, проведение их комплексного обследования и подготовку рекомендаций по оказанию им психолого-</w:t>
      </w:r>
      <w:proofErr w:type="spellStart"/>
      <w:r w:rsidRPr="00F94021">
        <w:rPr>
          <w:color w:val="000000"/>
          <w:sz w:val="28"/>
          <w:szCs w:val="28"/>
        </w:rPr>
        <w:t>медикопедагогической</w:t>
      </w:r>
      <w:proofErr w:type="spellEnd"/>
      <w:r w:rsidRPr="00F94021">
        <w:rPr>
          <w:color w:val="000000"/>
          <w:sz w:val="28"/>
          <w:szCs w:val="28"/>
        </w:rPr>
        <w:t xml:space="preserve"> помощи в условиях ОУ;</w:t>
      </w:r>
    </w:p>
    <w:p w14:paraId="21D243C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коррекционно-развивающая работа обеспечивает оказание своевременной помощи в освоении содержания образования и коррекции недостатков речевого развития и психических процессов, лежащих в основе устной и письменной речи, в условиях школьного </w:t>
      </w:r>
      <w:proofErr w:type="spellStart"/>
      <w:r w:rsidRPr="00F94021">
        <w:rPr>
          <w:color w:val="000000"/>
          <w:sz w:val="28"/>
          <w:szCs w:val="28"/>
        </w:rPr>
        <w:t>логопункта</w:t>
      </w:r>
      <w:proofErr w:type="spellEnd"/>
      <w:r w:rsidRPr="00F94021">
        <w:rPr>
          <w:color w:val="000000"/>
          <w:sz w:val="28"/>
          <w:szCs w:val="28"/>
        </w:rPr>
        <w:t>;</w:t>
      </w:r>
    </w:p>
    <w:p w14:paraId="1A7E557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консультативная работа обеспечивает непрерывность специального сопровождения детей с нарушениями речевого развития и их семей по вопросам реализации дифференцированных психолого-педагогических условий обучения, коррекции, развития и социализации обучающихся;</w:t>
      </w:r>
    </w:p>
    <w:p w14:paraId="4EAF6C3E" w14:textId="67BDA51E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процесса: обучающимися, их родителями (законными представителями), педагогическими работниками</w:t>
      </w:r>
      <w:r w:rsidR="00041E70">
        <w:rPr>
          <w:color w:val="000000"/>
          <w:sz w:val="28"/>
          <w:szCs w:val="28"/>
        </w:rPr>
        <w:t>.</w:t>
      </w:r>
    </w:p>
    <w:p w14:paraId="3AD860D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Диагностическая работа включает:</w:t>
      </w:r>
    </w:p>
    <w:p w14:paraId="1A06E0AF" w14:textId="52280C05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своевременное выявление детей, нуждающихся в</w:t>
      </w:r>
    </w:p>
    <w:p w14:paraId="14E65A3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lastRenderedPageBreak/>
        <w:t>специализированной помощи;</w:t>
      </w:r>
    </w:p>
    <w:p w14:paraId="6420A6A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раннюю (с первых дней пребывания ребенка в ОУ) диагностику отклонений в развитии речи и выявление этиологии дефектов речи, трудностей адаптации;</w:t>
      </w:r>
    </w:p>
    <w:p w14:paraId="53A571D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 xml:space="preserve">комплексный сбор сведений </w:t>
      </w:r>
      <w:r w:rsidRPr="00F94021">
        <w:rPr>
          <w:color w:val="000000"/>
          <w:sz w:val="28"/>
          <w:szCs w:val="28"/>
        </w:rPr>
        <w:tab/>
        <w:t>о ребенке на основании</w:t>
      </w:r>
    </w:p>
    <w:p w14:paraId="0D0D088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диагностической информации от специалистов разного профиля (медицинский анамнез физического и речевого развития ребенка, собеседование с родителями, наблюдения учителя);</w:t>
      </w:r>
    </w:p>
    <w:p w14:paraId="480D824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определение уровня актуального и зоны ближайшего развития</w:t>
      </w:r>
    </w:p>
    <w:p w14:paraId="56F039B3" w14:textId="6562101A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обучающегося с нарушениями речи, выявление его резервных возможностей;</w:t>
      </w:r>
    </w:p>
    <w:p w14:paraId="58E264F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ребенка с речевой патологией;</w:t>
      </w:r>
    </w:p>
    <w:p w14:paraId="00472E0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системный контроль педагога-психолога, учителя-логопеда и классного руководителя за уровнем и динамикой развития ребенка;</w:t>
      </w:r>
    </w:p>
    <w:p w14:paraId="45BD3FB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анализ успешности коррекционно-развивающей работы.</w:t>
      </w:r>
    </w:p>
    <w:p w14:paraId="08416D4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Коррекционно-развивающая работа включает:</w:t>
      </w:r>
    </w:p>
    <w:p w14:paraId="5109137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выбор методик, методов и приемов обучения, и разработка оптимальной для развития ребенка с нарушениями речи коррекционной программы в соответствии с его особыми образовательными потребностями;</w:t>
      </w:r>
    </w:p>
    <w:p w14:paraId="643C35DC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организация и проведение учителем-логопедом индивидуальных и групповых коррекционно-развивающих занятий, необходимых для преодоления нарушений устной и письменной речи;</w:t>
      </w:r>
    </w:p>
    <w:p w14:paraId="74EB284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системное воздействие на учебно-познавательную деятельность ребенка в динамике коррекционно-образовательного процесса, направленное на формирование универсальных учебных действий и коррекцию отклонений в развитии</w:t>
      </w:r>
    </w:p>
    <w:p w14:paraId="7C748F6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речи;</w:t>
      </w:r>
    </w:p>
    <w:p w14:paraId="1EADF5A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коррекцию и развитие высших психических функций, лежащих в</w:t>
      </w:r>
    </w:p>
    <w:p w14:paraId="12B6BB8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основе устной и письменной речи;</w:t>
      </w:r>
    </w:p>
    <w:p w14:paraId="0745D190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lastRenderedPageBreak/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развитие эмоционально-волевой сферы ребенка.</w:t>
      </w:r>
    </w:p>
    <w:p w14:paraId="1C8543C7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Консультативная работа включает:</w:t>
      </w:r>
    </w:p>
    <w:p w14:paraId="3F85E13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выработку совместных обоснованных рекомендаций по основным направлениям работы с обучающимся с речевой патологией, единых для всех участников</w:t>
      </w:r>
    </w:p>
    <w:p w14:paraId="0E1CDB9D" w14:textId="73A5B791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образовательного процесса;</w:t>
      </w:r>
    </w:p>
    <w:p w14:paraId="0421BC1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консультирование учителем-логопедом педагогов по выбору</w:t>
      </w:r>
    </w:p>
    <w:p w14:paraId="1D39EF6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индивидуально ориентированных методов и приемов работы с обучающимся с ЗПР;</w:t>
      </w:r>
    </w:p>
    <w:p w14:paraId="52A2714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консультативную помощь семье в вопросах выбора стратегии воспитания и приемов коррекционного обучения ребенка с ЗПР.</w:t>
      </w:r>
    </w:p>
    <w:p w14:paraId="3CE16ED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Информационно-просветительская работа предусматривает:</w:t>
      </w:r>
    </w:p>
    <w:p w14:paraId="2F66F099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—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материалы, тематические выступления),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особыми образовательными потребностями.</w:t>
      </w:r>
    </w:p>
    <w:p w14:paraId="1B28EF0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С 1 по 13 сентября и 10 по 25 мая – обследование речи.</w:t>
      </w:r>
    </w:p>
    <w:p w14:paraId="0C66CA6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По результатам диагностики происходит корректировка учебного плана на следующий учебный период.</w:t>
      </w:r>
    </w:p>
    <w:p w14:paraId="5E6F38E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Описание места коррекционного курса в учебном плане</w:t>
      </w:r>
    </w:p>
    <w:p w14:paraId="2574888B" w14:textId="618B792F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Коррекционный курс «Логопедические занятия» реализуется в рамках внеурочной деятельности с учетом рекомендаций ПМПК, результатов логопедического обследования обучающихся и выявленных трудностей в освоении программы по русскому языку. На прохождение курса отводится</w:t>
      </w:r>
      <w:r w:rsidR="002822CF">
        <w:rPr>
          <w:color w:val="000000"/>
          <w:sz w:val="28"/>
          <w:szCs w:val="28"/>
        </w:rPr>
        <w:t xml:space="preserve"> </w:t>
      </w:r>
      <w:r w:rsidRPr="00F94021">
        <w:rPr>
          <w:color w:val="000000"/>
          <w:sz w:val="28"/>
          <w:szCs w:val="28"/>
        </w:rPr>
        <w:t>1 ч. в неделю в каждом классе. Всего 34 часа в год.</w:t>
      </w:r>
    </w:p>
    <w:p w14:paraId="3BF32DDA" w14:textId="77777777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2A70E8C" w14:textId="3EB4DF9C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lastRenderedPageBreak/>
        <w:t>Форма работы:</w:t>
      </w:r>
    </w:p>
    <w:p w14:paraId="5DE5C05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групповая;</w:t>
      </w:r>
    </w:p>
    <w:p w14:paraId="52118FC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-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подгрупповая;</w:t>
      </w:r>
    </w:p>
    <w:p w14:paraId="06C55D33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-</w:t>
      </w:r>
      <w:r w:rsidRPr="00F94021">
        <w:rPr>
          <w:rFonts w:eastAsia="Arial"/>
          <w:color w:val="000000"/>
          <w:sz w:val="28"/>
          <w:szCs w:val="28"/>
        </w:rPr>
        <w:t xml:space="preserve"> </w:t>
      </w:r>
      <w:r w:rsidRPr="00F94021">
        <w:rPr>
          <w:rFonts w:eastAsia="Arial"/>
          <w:color w:val="000000"/>
          <w:sz w:val="28"/>
          <w:szCs w:val="28"/>
        </w:rPr>
        <w:tab/>
      </w:r>
      <w:r w:rsidRPr="00F94021">
        <w:rPr>
          <w:color w:val="000000"/>
          <w:sz w:val="28"/>
          <w:szCs w:val="28"/>
        </w:rPr>
        <w:t>индивидуальная.</w:t>
      </w:r>
    </w:p>
    <w:p w14:paraId="5C951ED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Занятия по коррекции письменной речи проводятся: 1 раз в неделю, в кабинете учителя логопеда.</w:t>
      </w:r>
    </w:p>
    <w:p w14:paraId="5FCC98C9" w14:textId="5AF07CFC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Длительность групповых логопедических занятий - 40 минут.</w:t>
      </w:r>
    </w:p>
    <w:p w14:paraId="470E34D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Количество часов на изучение каждой темы корректируется в зависимости от индивидуальных особенностей речевого развития детей.</w:t>
      </w:r>
    </w:p>
    <w:p w14:paraId="687A1C94" w14:textId="77777777" w:rsidR="002822CF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в зависимости от индивидуальных </w:t>
      </w:r>
    </w:p>
    <w:p w14:paraId="070D92BE" w14:textId="49937939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особенностей обучающегося.</w:t>
      </w:r>
    </w:p>
    <w:p w14:paraId="00A7344A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38CBEF19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608E108A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4D2B0F5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0A3BAF0E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49EB7F3A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4ED4B689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6783969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EF04572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DE81C38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535CB098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7188CA89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43EDB581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9CB96C4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339AB363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58C62384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65825EDB" w14:textId="77777777" w:rsidR="002822CF" w:rsidRDefault="002822CF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EC341D1" w14:textId="444D5353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14:paraId="13C0AAA6" w14:textId="35873559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В результате реализации логопедической программы предполагается, что обучающиеся </w:t>
      </w:r>
      <w:r w:rsidR="00041E70">
        <w:rPr>
          <w:color w:val="000000"/>
          <w:sz w:val="28"/>
          <w:szCs w:val="28"/>
        </w:rPr>
        <w:t xml:space="preserve">7 </w:t>
      </w:r>
      <w:r w:rsidRPr="00F94021">
        <w:rPr>
          <w:color w:val="000000"/>
          <w:sz w:val="28"/>
          <w:szCs w:val="28"/>
        </w:rPr>
        <w:t>класса овладеют следующими умениями и навыками в развитии письменной речи:</w:t>
      </w:r>
    </w:p>
    <w:p w14:paraId="615F4CDD" w14:textId="1F166543" w:rsidR="00F94021" w:rsidRPr="00F94021" w:rsidRDefault="00041E70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4021" w:rsidRPr="00F94021">
        <w:rPr>
          <w:color w:val="000000"/>
          <w:sz w:val="28"/>
          <w:szCs w:val="28"/>
        </w:rPr>
        <w:t>понимать основное содержание текста, воспринимаемого на слух;</w:t>
      </w:r>
    </w:p>
    <w:p w14:paraId="20149AB8" w14:textId="39376B38" w:rsidR="00F94021" w:rsidRPr="00F94021" w:rsidRDefault="00041E70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4021" w:rsidRPr="00F94021">
        <w:rPr>
          <w:color w:val="000000"/>
          <w:sz w:val="28"/>
          <w:szCs w:val="28"/>
        </w:rPr>
        <w:t>выделять основную мысль, структурные части исходного текста.</w:t>
      </w:r>
    </w:p>
    <w:p w14:paraId="518055E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Фонетика и графика</w:t>
      </w:r>
    </w:p>
    <w:p w14:paraId="436CE06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-выделять в слове звуки речи; </w:t>
      </w:r>
      <w:r w:rsidRPr="00F94021">
        <w:rPr>
          <w:color w:val="000000"/>
          <w:sz w:val="28"/>
          <w:szCs w:val="28"/>
        </w:rPr>
        <w:tab/>
      </w:r>
    </w:p>
    <w:p w14:paraId="42E8B21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-давать им фонетическую характеристику;</w:t>
      </w:r>
    </w:p>
    <w:p w14:paraId="7404254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-различать ударные и безударные слоги;</w:t>
      </w:r>
    </w:p>
    <w:p w14:paraId="5E17966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-не смешивать звуки и буквы;</w:t>
      </w:r>
    </w:p>
    <w:p w14:paraId="49F18D1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-свободно пользоваться алфавитом, работа со словарями;</w:t>
      </w:r>
    </w:p>
    <w:p w14:paraId="52BF6501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-разбирать слова фонетически.</w:t>
      </w:r>
    </w:p>
    <w:p w14:paraId="1392BE8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Орфоэпия</w:t>
      </w:r>
    </w:p>
    <w:p w14:paraId="7FA4928A" w14:textId="1E191FCF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-правильно произносить гласные, согласные и их сочетания в составе слова; </w:t>
      </w:r>
    </w:p>
    <w:p w14:paraId="6796B33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- разбирать слова </w:t>
      </w:r>
      <w:proofErr w:type="spellStart"/>
      <w:r w:rsidRPr="00F94021">
        <w:rPr>
          <w:color w:val="000000"/>
          <w:sz w:val="28"/>
          <w:szCs w:val="28"/>
        </w:rPr>
        <w:t>орфоэпически</w:t>
      </w:r>
      <w:proofErr w:type="spellEnd"/>
      <w:r w:rsidRPr="00F94021">
        <w:rPr>
          <w:color w:val="000000"/>
          <w:sz w:val="28"/>
          <w:szCs w:val="28"/>
        </w:rPr>
        <w:t>.</w:t>
      </w:r>
    </w:p>
    <w:p w14:paraId="1B6715C9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Лексика</w:t>
      </w:r>
    </w:p>
    <w:p w14:paraId="5CBB85B4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-употреблять слова в соответствии с их лексическим значением;</w:t>
      </w:r>
    </w:p>
    <w:p w14:paraId="2105216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-толковать лексическое значение слов и подбирать к ним синонимы</w:t>
      </w:r>
    </w:p>
    <w:p w14:paraId="5CDE8205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и антонимы;</w:t>
      </w:r>
    </w:p>
    <w:p w14:paraId="5F2ED65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>-пользоваться толковым словарем.</w:t>
      </w:r>
    </w:p>
    <w:p w14:paraId="22E2210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81AA7D8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Словообразование</w:t>
      </w:r>
    </w:p>
    <w:p w14:paraId="11A5E52F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-выделять морфемы на основе смыслового и   словообразовательного анализа слов;</w:t>
      </w:r>
    </w:p>
    <w:p w14:paraId="2455FC24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-подбирать однокоренные слова;</w:t>
      </w:r>
    </w:p>
    <w:p w14:paraId="11B6B02C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-разбирать слова по составу.</w:t>
      </w:r>
    </w:p>
    <w:p w14:paraId="28913937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Морфология</w:t>
      </w:r>
    </w:p>
    <w:p w14:paraId="664CB36B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-квалифицировать слово как часть речи по вопросу и общему значению;</w:t>
      </w:r>
    </w:p>
    <w:p w14:paraId="25197F16" w14:textId="77777777" w:rsidR="003D7F66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lastRenderedPageBreak/>
        <w:t xml:space="preserve">-правильно употреблять грамматические признаки изученных частей речи; </w:t>
      </w:r>
      <w:r w:rsidRPr="00041E70">
        <w:rPr>
          <w:sz w:val="28"/>
          <w:szCs w:val="28"/>
        </w:rPr>
        <w:tab/>
      </w:r>
    </w:p>
    <w:p w14:paraId="3EC82ED2" w14:textId="30F43EC9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- образовывать формы изученных частей речи;</w:t>
      </w:r>
    </w:p>
    <w:p w14:paraId="20B916F7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 разбирать слово морфологически.</w:t>
      </w:r>
    </w:p>
    <w:p w14:paraId="77B2D20D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Синтаксис</w:t>
      </w:r>
    </w:p>
    <w:p w14:paraId="22313223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 выделять словосочетания в предложении;</w:t>
      </w:r>
    </w:p>
    <w:p w14:paraId="545D3477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 определять главное и зависимое слово;</w:t>
      </w:r>
    </w:p>
    <w:p w14:paraId="16B2AB93" w14:textId="77777777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>- определять вид предложения по цели высказывания, интонации, наличию или отсутствия второстепенных членов предложения по количеству грамматических основ;</w:t>
      </w:r>
    </w:p>
    <w:p w14:paraId="5F6CE0EB" w14:textId="667988AF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-составлять простые и сложные предложения.</w:t>
      </w:r>
    </w:p>
    <w:p w14:paraId="6EFD9240" w14:textId="07DCA01D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Орфография на письме:</w:t>
      </w:r>
    </w:p>
    <w:p w14:paraId="10E09D42" w14:textId="42C4655E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- разбирать простое предложение синтаксически;</w:t>
      </w:r>
    </w:p>
    <w:p w14:paraId="13FDB822" w14:textId="7AB44303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- находить в словах изученные орфограммы и применять их на письме;</w:t>
      </w:r>
    </w:p>
    <w:p w14:paraId="078DAAF3" w14:textId="79FD00E0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- правильно писать слова с непроверяемыми согласными;</w:t>
      </w:r>
    </w:p>
    <w:p w14:paraId="60E3E166" w14:textId="74343383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- пользоваться орфографическим словарем.</w:t>
      </w:r>
    </w:p>
    <w:p w14:paraId="214AFDF1" w14:textId="2B554AC5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Пунктуация</w:t>
      </w:r>
    </w:p>
    <w:p w14:paraId="54FCD201" w14:textId="7958B3ED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- находить в предложениях места для постановки знаков;</w:t>
      </w:r>
    </w:p>
    <w:p w14:paraId="021146D6" w14:textId="7CA82220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- расставлять знаки препинания в предложениях.</w:t>
      </w:r>
    </w:p>
    <w:p w14:paraId="6BD72461" w14:textId="52654BF1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 Связная речь</w:t>
      </w:r>
    </w:p>
    <w:p w14:paraId="379B96A0" w14:textId="1F3CC902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- определять тему и основную мысль текста, его стиль; </w:t>
      </w:r>
    </w:p>
    <w:p w14:paraId="66EE4C91" w14:textId="18C91E2C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- составлять простой план текста; </w:t>
      </w:r>
    </w:p>
    <w:p w14:paraId="5EFC4BB6" w14:textId="0BC529A8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-  подробно и сжато излагать повествовательные тексты; </w:t>
      </w:r>
    </w:p>
    <w:p w14:paraId="0FF17AAF" w14:textId="15E4C84F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- писать сочинения повествовательного характера;</w:t>
      </w:r>
    </w:p>
    <w:p w14:paraId="3DFC3ED3" w14:textId="4E1C8778" w:rsidR="00F94021" w:rsidRPr="00041E70" w:rsidRDefault="00F94021" w:rsidP="002822CF">
      <w:pPr>
        <w:spacing w:line="360" w:lineRule="auto"/>
        <w:rPr>
          <w:sz w:val="28"/>
          <w:szCs w:val="28"/>
        </w:rPr>
      </w:pPr>
      <w:r w:rsidRPr="00041E70">
        <w:rPr>
          <w:sz w:val="28"/>
          <w:szCs w:val="28"/>
        </w:rPr>
        <w:t xml:space="preserve">     -совершенствовать языковое оформление речевых высказываний.</w:t>
      </w:r>
    </w:p>
    <w:p w14:paraId="110307C9" w14:textId="77777777" w:rsidR="00F94021" w:rsidRPr="00041E70" w:rsidRDefault="00F94021" w:rsidP="002822CF">
      <w:pPr>
        <w:spacing w:line="360" w:lineRule="auto"/>
        <w:rPr>
          <w:b/>
          <w:sz w:val="28"/>
          <w:szCs w:val="28"/>
        </w:rPr>
      </w:pPr>
      <w:r w:rsidRPr="00041E70">
        <w:rPr>
          <w:b/>
          <w:sz w:val="28"/>
          <w:szCs w:val="28"/>
        </w:rPr>
        <w:t xml:space="preserve">                       </w:t>
      </w:r>
    </w:p>
    <w:p w14:paraId="3C4E6969" w14:textId="77777777" w:rsidR="00F94021" w:rsidRPr="00041E70" w:rsidRDefault="00F94021" w:rsidP="002822CF">
      <w:pPr>
        <w:spacing w:line="360" w:lineRule="auto"/>
        <w:rPr>
          <w:b/>
          <w:sz w:val="28"/>
          <w:szCs w:val="28"/>
        </w:rPr>
      </w:pPr>
      <w:r w:rsidRPr="00041E70">
        <w:rPr>
          <w:b/>
          <w:sz w:val="28"/>
          <w:szCs w:val="28"/>
        </w:rPr>
        <w:t xml:space="preserve">                               </w:t>
      </w:r>
    </w:p>
    <w:p w14:paraId="272EAE3F" w14:textId="77777777" w:rsidR="00F94021" w:rsidRPr="00041E70" w:rsidRDefault="00F94021" w:rsidP="002822CF">
      <w:pPr>
        <w:spacing w:line="360" w:lineRule="auto"/>
        <w:rPr>
          <w:b/>
          <w:sz w:val="28"/>
          <w:szCs w:val="28"/>
        </w:rPr>
      </w:pPr>
    </w:p>
    <w:p w14:paraId="44DF7D34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</w:rPr>
      </w:pPr>
    </w:p>
    <w:p w14:paraId="4CD31752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</w:rPr>
      </w:pPr>
    </w:p>
    <w:p w14:paraId="1B42DE89" w14:textId="77777777" w:rsidR="00041E70" w:rsidRDefault="00041E70" w:rsidP="002822CF">
      <w:pPr>
        <w:spacing w:after="4" w:line="360" w:lineRule="auto"/>
        <w:ind w:right="503"/>
        <w:rPr>
          <w:b/>
          <w:bCs/>
          <w:color w:val="000000"/>
          <w:sz w:val="28"/>
        </w:rPr>
      </w:pPr>
    </w:p>
    <w:p w14:paraId="78DA917F" w14:textId="7B739696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</w:rPr>
      </w:pPr>
      <w:r w:rsidRPr="00F94021">
        <w:rPr>
          <w:b/>
          <w:bCs/>
          <w:color w:val="000000"/>
          <w:sz w:val="28"/>
        </w:rPr>
        <w:lastRenderedPageBreak/>
        <w:t>Содержание коррекционного курса</w:t>
      </w:r>
    </w:p>
    <w:p w14:paraId="740C9C76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</w:rPr>
      </w:pPr>
      <w:r w:rsidRPr="00F94021">
        <w:rPr>
          <w:b/>
          <w:bCs/>
          <w:color w:val="000000"/>
          <w:sz w:val="28"/>
        </w:rPr>
        <w:t xml:space="preserve"> </w:t>
      </w:r>
    </w:p>
    <w:p w14:paraId="22DB474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</w:rPr>
      </w:pPr>
      <w:r w:rsidRPr="00F94021">
        <w:rPr>
          <w:color w:val="000000"/>
          <w:sz w:val="28"/>
        </w:rPr>
        <w:t>Коррекционно-развивающая работа проводится в 4 этапа.</w:t>
      </w:r>
    </w:p>
    <w:p w14:paraId="514AB56D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</w:rPr>
      </w:pPr>
      <w:r w:rsidRPr="00F94021">
        <w:rPr>
          <w:color w:val="000000"/>
          <w:sz w:val="28"/>
        </w:rPr>
        <w:t>Первый (диагностический) этап.</w:t>
      </w:r>
    </w:p>
    <w:p w14:paraId="3A1F04B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</w:rPr>
      </w:pPr>
      <w:r w:rsidRPr="00F94021">
        <w:rPr>
          <w:color w:val="000000"/>
          <w:sz w:val="28"/>
        </w:rPr>
        <w:t>На данном этапе проводится анализ письменных работ, процесса чтения; определяется состояние звукопроизношения, состояние языкового анализа и синтеза, представлений; фонематического восприятия (дифференциация фонем), проверяется состояние лексико-грамматического строя, состояние связной речи, выявляются индивидуальные особенности таких психических процессов, как мышление, внимание, память; выявляется наличие мотивации к коррекционной работе по устранению дефекта.</w:t>
      </w:r>
    </w:p>
    <w:p w14:paraId="5305C750" w14:textId="325C077B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</w:rPr>
      </w:pPr>
      <w:r w:rsidRPr="00F94021">
        <w:rPr>
          <w:color w:val="000000"/>
          <w:sz w:val="28"/>
        </w:rPr>
        <w:t xml:space="preserve">Второй (подготовительный) </w:t>
      </w:r>
      <w:r w:rsidR="00041E70" w:rsidRPr="00F94021">
        <w:rPr>
          <w:color w:val="000000"/>
          <w:sz w:val="28"/>
        </w:rPr>
        <w:t>этап.</w:t>
      </w:r>
      <w:r w:rsidRPr="00F94021">
        <w:rPr>
          <w:color w:val="000000"/>
          <w:sz w:val="28"/>
        </w:rPr>
        <w:t xml:space="preserve"> На подготовительном этапе уточняются созданные в процессе обучения в начальной школе простые предпосылки овладения орфографией (зрительный гнозис, </w:t>
      </w:r>
      <w:proofErr w:type="spellStart"/>
      <w:r w:rsidRPr="00F94021">
        <w:rPr>
          <w:color w:val="000000"/>
          <w:sz w:val="28"/>
        </w:rPr>
        <w:t>мнезис</w:t>
      </w:r>
      <w:proofErr w:type="spellEnd"/>
      <w:r w:rsidRPr="00F94021">
        <w:rPr>
          <w:color w:val="000000"/>
          <w:sz w:val="28"/>
        </w:rPr>
        <w:t>, оптико-пространственные представления); проводится работа по развитию таких мыслительных операций, как анализ, синтез, сравнение, сопоставление. Выполняется работа по развитию психических процессов.</w:t>
      </w:r>
    </w:p>
    <w:p w14:paraId="4AD1D8EF" w14:textId="77777777" w:rsidR="00041E70" w:rsidRDefault="00F94021" w:rsidP="002822CF">
      <w:pPr>
        <w:spacing w:after="4" w:line="360" w:lineRule="auto"/>
        <w:ind w:right="503"/>
        <w:rPr>
          <w:color w:val="000000"/>
          <w:sz w:val="28"/>
        </w:rPr>
      </w:pPr>
      <w:r w:rsidRPr="00F94021">
        <w:rPr>
          <w:color w:val="000000"/>
          <w:sz w:val="28"/>
        </w:rPr>
        <w:t xml:space="preserve">Третий (коррекционный) этап. В течение коррекционного этапа осуществляется преодоление </w:t>
      </w:r>
      <w:proofErr w:type="spellStart"/>
      <w:r w:rsidRPr="00F94021">
        <w:rPr>
          <w:color w:val="000000"/>
          <w:sz w:val="28"/>
        </w:rPr>
        <w:t>дисграфических</w:t>
      </w:r>
      <w:proofErr w:type="spellEnd"/>
      <w:r w:rsidRPr="00F94021">
        <w:rPr>
          <w:color w:val="000000"/>
          <w:sz w:val="28"/>
        </w:rPr>
        <w:t xml:space="preserve"> нарушений. Работа проводится по направлениям, соответствующим основным видам ошибок, и реализуется на фонетическом, лексическом и синтаксическом уровнях. Комплексный подход данной методики по коррекции </w:t>
      </w:r>
      <w:proofErr w:type="spellStart"/>
      <w:r w:rsidRPr="00F94021">
        <w:rPr>
          <w:color w:val="000000"/>
          <w:sz w:val="28"/>
        </w:rPr>
        <w:t>дисграфии</w:t>
      </w:r>
      <w:proofErr w:type="spellEnd"/>
      <w:r w:rsidRPr="00F94021">
        <w:rPr>
          <w:color w:val="000000"/>
          <w:sz w:val="28"/>
        </w:rPr>
        <w:t xml:space="preserve"> предполагает при необходимости параллельную работу, направленную на устранение нарушений звукопроизношения, чтения и письма. </w:t>
      </w:r>
    </w:p>
    <w:p w14:paraId="1FBC1D2F" w14:textId="0F97BA46" w:rsidR="00F94021" w:rsidRPr="00F94021" w:rsidRDefault="00F94021" w:rsidP="002822CF">
      <w:pPr>
        <w:spacing w:after="4" w:line="360" w:lineRule="auto"/>
        <w:ind w:right="503"/>
        <w:rPr>
          <w:color w:val="000000"/>
          <w:sz w:val="32"/>
          <w:szCs w:val="28"/>
        </w:rPr>
      </w:pPr>
      <w:r w:rsidRPr="00F94021">
        <w:rPr>
          <w:color w:val="000000"/>
          <w:sz w:val="28"/>
        </w:rPr>
        <w:t xml:space="preserve">Четвертый (оценочный) этап. На последнем этапе оценивается эффективность коррекционной работы, проводится повторная проверка </w:t>
      </w:r>
      <w:r w:rsidRPr="00F94021">
        <w:rPr>
          <w:color w:val="000000"/>
          <w:sz w:val="28"/>
        </w:rPr>
        <w:lastRenderedPageBreak/>
        <w:t>навыков письма, анализируются различные виды письменных работ детей.</w:t>
      </w:r>
    </w:p>
    <w:p w14:paraId="0EB854BE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097A72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4F3A056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15AED0A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1AFDB54" w14:textId="557DF13E" w:rsid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B9CB0C3" w14:textId="25360F7E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5FD28C5" w14:textId="7C11D8CB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3B6CBAC" w14:textId="26B05CED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56E9C8F6" w14:textId="61CF6F8A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DF6E9BB" w14:textId="34719AA7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546CBEB" w14:textId="0809A248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4A36890" w14:textId="3BEF564C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7CE705B" w14:textId="75B94F96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12F2959" w14:textId="69521EE9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E78B9D9" w14:textId="487E6E35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3556BFD2" w14:textId="5C09A996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9BBD893" w14:textId="36706D9F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122A4E19" w14:textId="7C02C6AE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118D0ADB" w14:textId="6AE640F5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1E56E932" w14:textId="073CF61D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8BA6CEF" w14:textId="32F1E1B8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46D21F8" w14:textId="69BCDD90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D8CDF8B" w14:textId="70687F21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3E2188F" w14:textId="43D524A7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2EBFA80" w14:textId="11F5E68E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219A9833" w14:textId="42CDA25C" w:rsidR="002822CF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5DA8859" w14:textId="77777777" w:rsidR="002822CF" w:rsidRPr="00F94021" w:rsidRDefault="002822CF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27E08CB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  <w:r w:rsidRPr="00F94021">
        <w:rPr>
          <w:color w:val="000000"/>
          <w:sz w:val="28"/>
          <w:szCs w:val="28"/>
        </w:rPr>
        <w:t xml:space="preserve"> </w:t>
      </w:r>
    </w:p>
    <w:p w14:paraId="18244770" w14:textId="72DCF788" w:rsidR="00F94021" w:rsidRPr="00F94021" w:rsidRDefault="00F94021" w:rsidP="002822CF">
      <w:pPr>
        <w:spacing w:after="4" w:line="360" w:lineRule="auto"/>
        <w:ind w:right="503"/>
        <w:jc w:val="center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lastRenderedPageBreak/>
        <w:t xml:space="preserve">Календарно-тематический план программы </w:t>
      </w:r>
      <w:r w:rsidR="003D7F66">
        <w:rPr>
          <w:b/>
          <w:bCs/>
          <w:color w:val="000000"/>
          <w:sz w:val="28"/>
          <w:szCs w:val="28"/>
        </w:rPr>
        <w:t>7</w:t>
      </w:r>
      <w:r w:rsidRPr="00F94021">
        <w:rPr>
          <w:b/>
          <w:bCs/>
          <w:color w:val="000000"/>
          <w:sz w:val="28"/>
          <w:szCs w:val="28"/>
        </w:rPr>
        <w:t xml:space="preserve"> класс</w:t>
      </w:r>
    </w:p>
    <w:p w14:paraId="06C33C2A" w14:textId="22110070" w:rsidR="003D7F66" w:rsidRPr="003D7F66" w:rsidRDefault="003D7F66" w:rsidP="002822CF">
      <w:pPr>
        <w:spacing w:after="3" w:line="360" w:lineRule="auto"/>
        <w:ind w:left="10" w:right="2519" w:hanging="10"/>
        <w:jc w:val="right"/>
        <w:rPr>
          <w:color w:val="000000"/>
          <w:szCs w:val="22"/>
        </w:rPr>
      </w:pPr>
    </w:p>
    <w:tbl>
      <w:tblPr>
        <w:tblStyle w:val="TableGrid1"/>
        <w:tblW w:w="9716" w:type="dxa"/>
        <w:tblInd w:w="-10" w:type="dxa"/>
        <w:tblCellMar>
          <w:top w:w="12" w:type="dxa"/>
          <w:left w:w="10" w:type="dxa"/>
          <w:right w:w="84" w:type="dxa"/>
        </w:tblCellMar>
        <w:tblLook w:val="04A0" w:firstRow="1" w:lastRow="0" w:firstColumn="1" w:lastColumn="0" w:noHBand="0" w:noVBand="1"/>
      </w:tblPr>
      <w:tblGrid>
        <w:gridCol w:w="1283"/>
        <w:gridCol w:w="6325"/>
        <w:gridCol w:w="2108"/>
      </w:tblGrid>
      <w:tr w:rsidR="003D7F66" w:rsidRPr="003D7F66" w14:paraId="07F35094" w14:textId="77777777" w:rsidTr="00B67E55">
        <w:trPr>
          <w:trHeight w:val="592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E7D647" w14:textId="77777777" w:rsidR="003D7F66" w:rsidRPr="003D7F66" w:rsidRDefault="003D7F66" w:rsidP="002822CF">
            <w:pPr>
              <w:spacing w:line="360" w:lineRule="auto"/>
              <w:ind w:left="29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140C0D" w14:textId="77777777" w:rsidR="003D7F66" w:rsidRPr="003D7F66" w:rsidRDefault="003D7F66" w:rsidP="002822CF">
            <w:pPr>
              <w:spacing w:line="360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>Тема коррекционного занятия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1F39A5" w14:textId="77777777" w:rsidR="003D7F66" w:rsidRPr="003D7F66" w:rsidRDefault="003D7F66" w:rsidP="002822CF">
            <w:pPr>
              <w:spacing w:line="360" w:lineRule="auto"/>
              <w:ind w:left="317" w:hanging="96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>Кол-во часов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D7F66" w:rsidRPr="003D7F66" w14:paraId="6E92B05A" w14:textId="77777777" w:rsidTr="00B67E55">
        <w:trPr>
          <w:trHeight w:val="596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66E4E1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675E89" w14:textId="73F05680" w:rsidR="003D7F66" w:rsidRPr="003D7F66" w:rsidRDefault="00041E70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A27C98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B4678F5" w14:textId="77777777" w:rsidTr="00B67E55">
        <w:trPr>
          <w:trHeight w:val="59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C84646F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0DB3FD" w14:textId="74B36355" w:rsidR="003D7F66" w:rsidRPr="003D7F66" w:rsidRDefault="00041E70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BEDD8D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1E366357" w14:textId="77777777" w:rsidTr="00B67E55">
        <w:trPr>
          <w:trHeight w:val="592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599B5041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03A788D5" w14:textId="4846D03F" w:rsidR="003D7F66" w:rsidRPr="003D7F66" w:rsidRDefault="003D7F66" w:rsidP="002822CF">
            <w:pPr>
              <w:spacing w:after="22" w:line="360" w:lineRule="auto"/>
              <w:ind w:left="1657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 xml:space="preserve">Развитие фонематического анализа и </w:t>
            </w:r>
            <w:r w:rsidR="002822CF" w:rsidRPr="003D7F66">
              <w:rPr>
                <w:b/>
                <w:color w:val="000000"/>
                <w:sz w:val="28"/>
                <w:szCs w:val="28"/>
              </w:rPr>
              <w:t>синтеза.</w:t>
            </w:r>
            <w:r w:rsidR="002822C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D7F66">
              <w:rPr>
                <w:b/>
                <w:color w:val="000000"/>
                <w:sz w:val="28"/>
                <w:szCs w:val="28"/>
              </w:rPr>
              <w:t>Гласные звуки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4D38FC5D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D7F66" w:rsidRPr="003D7F66" w14:paraId="681D8AD9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8DB522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6A997F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>Чередование гласных в корнях –</w:t>
            </w:r>
            <w:proofErr w:type="spellStart"/>
            <w:r w:rsidRPr="003D7F66">
              <w:rPr>
                <w:color w:val="000000"/>
                <w:sz w:val="28"/>
                <w:szCs w:val="28"/>
              </w:rPr>
              <w:t>бир</w:t>
            </w:r>
            <w:proofErr w:type="spellEnd"/>
            <w:r w:rsidRPr="003D7F66">
              <w:rPr>
                <w:color w:val="000000"/>
                <w:sz w:val="28"/>
                <w:szCs w:val="28"/>
              </w:rPr>
              <w:t>-, -</w:t>
            </w:r>
            <w:proofErr w:type="spellStart"/>
            <w:r w:rsidRPr="003D7F66">
              <w:rPr>
                <w:color w:val="000000"/>
                <w:sz w:val="28"/>
                <w:szCs w:val="28"/>
              </w:rPr>
              <w:t>бер</w:t>
            </w:r>
            <w:proofErr w:type="spellEnd"/>
            <w:r w:rsidRPr="003D7F66">
              <w:rPr>
                <w:color w:val="000000"/>
                <w:sz w:val="28"/>
                <w:szCs w:val="28"/>
              </w:rPr>
              <w:t xml:space="preserve">-.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8F3CD5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A02114D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64A503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1B396F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Гласные в суффиксах действительных причастий настоящего времени.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772CE4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0FE2BB6D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5E9528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8D05BB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Гласные в суффиксах страдательных причастий настоящего времени.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421CDD9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05EF6C03" w14:textId="77777777" w:rsidTr="00B67E55">
        <w:trPr>
          <w:trHeight w:val="502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3D03EA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CBEE24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Правописание гласных в полных и кратких страдательных причастиях.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7BB584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3FAB1DD1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0F6783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02DDCF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Наречие. Конечные гласные наречий.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0044A82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80B1CFF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22A3A46F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7AE7FEED" w14:textId="77777777" w:rsidR="003D7F66" w:rsidRPr="003D7F66" w:rsidRDefault="003D7F66" w:rsidP="002822CF">
            <w:pPr>
              <w:spacing w:line="360" w:lineRule="auto"/>
              <w:ind w:left="1820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>Согласные звуки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12BCAAD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D7F66" w:rsidRPr="003D7F66" w14:paraId="5F58ECC0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644DC8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08E844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Правописание согласной буквы Н в суффиксах причастий.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C36726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765E191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7F7AAE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926BDB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Одна и две буквы Н в наречиях на – о, -е.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409A23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563C49D4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A8B6200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703B6A3F" w14:textId="77777777" w:rsidR="003D7F66" w:rsidRPr="003D7F66" w:rsidRDefault="003D7F66" w:rsidP="002822CF">
            <w:pPr>
              <w:spacing w:line="360" w:lineRule="auto"/>
              <w:ind w:left="1820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>Развитие анализа структуры предложений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267E155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D7F66" w:rsidRPr="003D7F66" w14:paraId="7554A335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1E91C96" w14:textId="77777777" w:rsidR="003D7F66" w:rsidRPr="003D7F66" w:rsidRDefault="003D7F66" w:rsidP="002822CF">
            <w:pPr>
              <w:spacing w:line="360" w:lineRule="auto"/>
              <w:ind w:left="106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FA86C6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Причастие как особая форма глагола.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11436F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03D019C" w14:textId="77777777" w:rsidTr="00B67E55">
        <w:trPr>
          <w:trHeight w:val="50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0616B3" w14:textId="77777777" w:rsidR="003D7F66" w:rsidRPr="003D7F66" w:rsidRDefault="003D7F66" w:rsidP="002822CF">
            <w:pPr>
              <w:spacing w:line="360" w:lineRule="auto"/>
              <w:ind w:left="106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A1A0FA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Причастный оборот.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A96965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5816E368" w14:textId="77777777" w:rsidTr="00B67E55">
        <w:trPr>
          <w:trHeight w:val="516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7F73A72B" w14:textId="77777777" w:rsidR="003D7F66" w:rsidRPr="003D7F66" w:rsidRDefault="003D7F66" w:rsidP="002822CF">
            <w:pPr>
              <w:spacing w:line="360" w:lineRule="auto"/>
              <w:ind w:left="106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12E1133C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 причастным оборотом.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5FABACF4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6DF837D" w14:textId="77777777" w:rsidTr="00B67E55">
        <w:trPr>
          <w:trHeight w:val="805"/>
        </w:trPr>
        <w:tc>
          <w:tcPr>
            <w:tcW w:w="1283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11EF3A9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6325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B765CEF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Деепричастие как особая форма глагола. </w:t>
            </w:r>
          </w:p>
        </w:tc>
        <w:tc>
          <w:tcPr>
            <w:tcW w:w="210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D7FBB1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6600A27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C42DDD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C20322F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Деепричастный оборот.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31DFB5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20515E79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726D7B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9DEF682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 деепричастным оборотом.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A37F24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B26F973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A20BFD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FB2E66B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Наречие как часть речи.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3E53F0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533F997F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3C93C2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FD514A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 наречиями.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247F97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BC78E5A" w14:textId="77777777" w:rsidTr="00B67E55">
        <w:trPr>
          <w:trHeight w:val="796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F08E94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9A9DC2" w14:textId="77777777" w:rsidR="003D7F66" w:rsidRPr="003D7F66" w:rsidRDefault="003D7F66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 непроизносимыми предлогами (без, до, для, из, к, над, о(об), от, по, под, пред, при, про, у, с, через).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A2D4B9" w14:textId="77777777" w:rsidR="003D7F66" w:rsidRPr="003D7F66" w:rsidRDefault="003D7F66" w:rsidP="002822CF">
            <w:pPr>
              <w:spacing w:line="360" w:lineRule="auto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5F37B079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AD0809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1A0621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со сложными предлогами (из-за, из-под, по-за, по-над).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F69F70E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1143229B" w14:textId="77777777" w:rsidTr="00B67E55">
        <w:trPr>
          <w:trHeight w:val="796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679EA5F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21253D" w14:textId="77777777" w:rsidR="003D7F66" w:rsidRPr="003D7F66" w:rsidRDefault="003D7F66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Анализ предложений с производными предлогами (ввиду, вместо, вроде, вследствие, сверх, насчёт, в продолжение, в течение, в виде).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9E7033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9F0E681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935220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C269D8" w14:textId="77777777" w:rsidR="003D7F66" w:rsidRPr="003D7F66" w:rsidRDefault="003D7F66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Конструирование предложений со словами, данными в начальной форме, включая предлоги.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63639A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7665B92C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C7E1B8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42B173F" w14:textId="77777777" w:rsidR="003D7F66" w:rsidRPr="003D7F66" w:rsidRDefault="003D7F66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Конструирование предложений со словами, данными в начальной форме, включая предлоги.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427D010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86F7845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7DB223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27CAF2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Распространение предложений.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A184C6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2BE70806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65CED2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BC53BD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Построение сложносочинённых предложений с союзами (и, а, но).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E54078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1C85E059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2B8C25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6AC4998" w14:textId="77777777" w:rsidR="003D7F66" w:rsidRPr="003D7F66" w:rsidRDefault="003D7F66" w:rsidP="002822CF">
            <w:pPr>
              <w:spacing w:line="360" w:lineRule="auto"/>
              <w:ind w:left="101"/>
              <w:jc w:val="both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Построение сложноподчинённых предложений с союзами (чтобы, потому что, и т. д.). Их перестроение.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904A79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66B810CA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56FC6862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2C3D5E54" w14:textId="77777777" w:rsidR="003D7F66" w:rsidRPr="003D7F66" w:rsidRDefault="003D7F66" w:rsidP="002822CF">
            <w:pPr>
              <w:spacing w:line="360" w:lineRule="auto"/>
              <w:ind w:left="131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b/>
                <w:color w:val="000000"/>
                <w:sz w:val="28"/>
                <w:szCs w:val="28"/>
              </w:rPr>
              <w:t>Развитие анализа структуры текста</w:t>
            </w:r>
            <w:r w:rsidRPr="003D7F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4958977A" w14:textId="77777777" w:rsidR="003D7F66" w:rsidRPr="003D7F66" w:rsidRDefault="003D7F66" w:rsidP="002822CF">
            <w:pPr>
              <w:spacing w:after="16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D7F66" w:rsidRPr="003D7F66" w14:paraId="5DA1E6D9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68FDAF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CD8F66B" w14:textId="77777777" w:rsidR="003D7F66" w:rsidRPr="003D7F66" w:rsidRDefault="003D7F66" w:rsidP="002822CF">
            <w:pPr>
              <w:spacing w:line="360" w:lineRule="auto"/>
              <w:ind w:left="101" w:right="1397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Текст. Дифференциация понятий «текст», «предложение».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724A88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2EAFC23E" w14:textId="77777777" w:rsidTr="00B67E55">
        <w:trPr>
          <w:trHeight w:val="800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21E973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lastRenderedPageBreak/>
              <w:t xml:space="preserve">27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05B9B7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Составление текста из деформированных предложений.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B292A0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E1F9FD2" w14:textId="77777777" w:rsidTr="00B67E55">
        <w:trPr>
          <w:trHeight w:val="795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BB8E41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14D2343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Тема текста и его основная мысль. Заглавие текста.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4E9E66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0B88A392" w14:textId="77777777" w:rsidTr="00B67E55">
        <w:trPr>
          <w:trHeight w:val="809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2E43234A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60ADAC37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План. Пересказ текста по составленному плану.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8" w:space="0" w:color="000001"/>
            </w:tcBorders>
          </w:tcPr>
          <w:p w14:paraId="01B4AE20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4DB14DC3" w14:textId="77777777" w:rsidTr="00B67E55">
        <w:trPr>
          <w:trHeight w:val="537"/>
        </w:trPr>
        <w:tc>
          <w:tcPr>
            <w:tcW w:w="1283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F7D662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6325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E83CDE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Подробное изложение повествовательных текстов. </w:t>
            </w:r>
          </w:p>
        </w:tc>
        <w:tc>
          <w:tcPr>
            <w:tcW w:w="210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73E1FB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142554F3" w14:textId="77777777" w:rsidTr="00B67E55">
        <w:trPr>
          <w:trHeight w:val="52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00FF78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5558F7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Подробное изложение с творческими дополнениями.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842C250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34A89A16" w14:textId="77777777" w:rsidTr="00B67E55">
        <w:trPr>
          <w:trHeight w:val="52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38B89A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0EF357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Сжатое изложение. Выборочное изложение.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69A3324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1B1349B2" w14:textId="77777777" w:rsidTr="00B67E55">
        <w:trPr>
          <w:trHeight w:val="52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2C05B3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E3775A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Проверка результативности коррекционной работы.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3666A92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0A97657E" w14:textId="77777777" w:rsidTr="00B67E55">
        <w:trPr>
          <w:trHeight w:val="52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FEDF4B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C931D6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89C6AB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5FC8655B" w14:textId="77777777" w:rsidTr="00B67E55">
        <w:trPr>
          <w:trHeight w:val="527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D1D3E4E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5EC24A2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F461CB7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3D7F66" w:rsidRPr="003D7F66" w14:paraId="218716CF" w14:textId="77777777" w:rsidTr="00B67E55">
        <w:trPr>
          <w:trHeight w:val="428"/>
        </w:trPr>
        <w:tc>
          <w:tcPr>
            <w:tcW w:w="1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E53BD6" w14:textId="77777777" w:rsidR="003D7F66" w:rsidRPr="003D7F66" w:rsidRDefault="003D7F66" w:rsidP="002822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6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354A2B" w14:textId="77777777" w:rsidR="003D7F66" w:rsidRPr="003D7F66" w:rsidRDefault="003D7F66" w:rsidP="002822CF">
            <w:pPr>
              <w:spacing w:line="360" w:lineRule="auto"/>
              <w:ind w:left="101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Мониторинг речевых функций 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6B5420" w14:textId="77777777" w:rsidR="003D7F66" w:rsidRPr="003D7F66" w:rsidRDefault="003D7F66" w:rsidP="002822CF">
            <w:pPr>
              <w:spacing w:line="360" w:lineRule="auto"/>
              <w:ind w:left="137"/>
              <w:jc w:val="center"/>
              <w:rPr>
                <w:color w:val="000000"/>
                <w:sz w:val="28"/>
                <w:szCs w:val="28"/>
              </w:rPr>
            </w:pPr>
            <w:r w:rsidRPr="003D7F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42D5588C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45A13E7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75980128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637140C2" w14:textId="77777777" w:rsidR="00F94021" w:rsidRPr="00F94021" w:rsidRDefault="00F94021" w:rsidP="002822CF">
      <w:pPr>
        <w:spacing w:after="4" w:line="360" w:lineRule="auto"/>
        <w:ind w:right="503"/>
        <w:rPr>
          <w:color w:val="000000"/>
          <w:sz w:val="28"/>
          <w:szCs w:val="28"/>
        </w:rPr>
      </w:pPr>
    </w:p>
    <w:p w14:paraId="0ACE3B9B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4D156B8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0DF8872C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2664A8D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7946B319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2851C8E9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64954BD0" w14:textId="77777777" w:rsidR="00F94021" w:rsidRP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0088F70E" w14:textId="1D2ADFD2" w:rsidR="00F94021" w:rsidRDefault="00F94021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10D93583" w14:textId="77777777" w:rsidR="00B67E55" w:rsidRPr="00F94021" w:rsidRDefault="00B67E55" w:rsidP="002822CF">
      <w:pPr>
        <w:spacing w:after="4" w:line="360" w:lineRule="auto"/>
        <w:ind w:right="503"/>
        <w:rPr>
          <w:b/>
          <w:bCs/>
          <w:color w:val="000000"/>
          <w:sz w:val="28"/>
          <w:szCs w:val="28"/>
        </w:rPr>
      </w:pPr>
    </w:p>
    <w:p w14:paraId="73A41D03" w14:textId="76A0B7AC" w:rsidR="00F94021" w:rsidRPr="00F94021" w:rsidRDefault="00F94021" w:rsidP="002822CF">
      <w:pPr>
        <w:spacing w:after="4" w:line="360" w:lineRule="auto"/>
        <w:ind w:right="503"/>
        <w:jc w:val="both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t xml:space="preserve">   </w:t>
      </w:r>
    </w:p>
    <w:p w14:paraId="79F9E09A" w14:textId="124B1C94" w:rsidR="00F94021" w:rsidRPr="00F94021" w:rsidRDefault="00F94021" w:rsidP="002822CF">
      <w:pPr>
        <w:spacing w:after="4" w:line="360" w:lineRule="auto"/>
        <w:ind w:right="503"/>
        <w:jc w:val="center"/>
        <w:rPr>
          <w:b/>
          <w:bCs/>
          <w:color w:val="000000"/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</w:rPr>
        <w:lastRenderedPageBreak/>
        <w:t xml:space="preserve">Содержание коррекционного курса учащихся </w:t>
      </w:r>
      <w:r w:rsidR="003D7F66">
        <w:rPr>
          <w:b/>
          <w:bCs/>
          <w:color w:val="000000"/>
          <w:sz w:val="28"/>
          <w:szCs w:val="28"/>
        </w:rPr>
        <w:t>7</w:t>
      </w:r>
      <w:r w:rsidRPr="00F94021">
        <w:rPr>
          <w:b/>
          <w:bCs/>
          <w:color w:val="000000"/>
          <w:sz w:val="28"/>
          <w:szCs w:val="28"/>
        </w:rPr>
        <w:t xml:space="preserve"> класса</w:t>
      </w:r>
    </w:p>
    <w:p w14:paraId="022A7ABF" w14:textId="4099496A" w:rsidR="00F94021" w:rsidRDefault="00F94021" w:rsidP="002822CF">
      <w:pPr>
        <w:spacing w:after="4" w:line="360" w:lineRule="auto"/>
        <w:ind w:right="503"/>
        <w:jc w:val="both"/>
        <w:rPr>
          <w:color w:val="000000"/>
          <w:sz w:val="28"/>
          <w:szCs w:val="28"/>
        </w:rPr>
      </w:pPr>
    </w:p>
    <w:tbl>
      <w:tblPr>
        <w:tblStyle w:val="TableGrid2"/>
        <w:tblW w:w="10936" w:type="dxa"/>
        <w:tblInd w:w="-1428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614"/>
        <w:gridCol w:w="86"/>
        <w:gridCol w:w="4796"/>
        <w:gridCol w:w="3851"/>
        <w:gridCol w:w="1559"/>
        <w:gridCol w:w="30"/>
      </w:tblGrid>
      <w:tr w:rsidR="001E47BB" w:rsidRPr="00A75904" w14:paraId="4B4F4EA1" w14:textId="77777777" w:rsidTr="001E47BB">
        <w:trPr>
          <w:trHeight w:val="1129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6F47B72A" w14:textId="77777777" w:rsidR="003D7F66" w:rsidRPr="003D7F66" w:rsidRDefault="003D7F66" w:rsidP="002A1B1B">
            <w:pPr>
              <w:spacing w:line="360" w:lineRule="auto"/>
              <w:ind w:left="38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2D4AB946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B28561" w14:textId="77777777" w:rsidR="003D7F66" w:rsidRPr="003D7F66" w:rsidRDefault="003D7F66" w:rsidP="002A1B1B">
            <w:pPr>
              <w:spacing w:line="360" w:lineRule="auto"/>
              <w:ind w:left="269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 xml:space="preserve">Тема коррекционного </w:t>
            </w:r>
          </w:p>
          <w:p w14:paraId="29B390A3" w14:textId="77777777" w:rsidR="003D7F66" w:rsidRPr="003D7F66" w:rsidRDefault="003D7F66" w:rsidP="002A1B1B">
            <w:pPr>
              <w:spacing w:line="360" w:lineRule="auto"/>
              <w:ind w:left="269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>занятия</w:t>
            </w: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C0921B" w14:textId="77777777" w:rsidR="003D7F66" w:rsidRPr="003D7F66" w:rsidRDefault="003D7F66" w:rsidP="002A1B1B">
            <w:pPr>
              <w:spacing w:line="360" w:lineRule="auto"/>
              <w:ind w:left="240" w:right="111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 xml:space="preserve">Виды </w:t>
            </w:r>
            <w:proofErr w:type="spellStart"/>
            <w:r w:rsidRPr="003D7F66">
              <w:rPr>
                <w:b/>
                <w:color w:val="000000"/>
                <w:sz w:val="28"/>
              </w:rPr>
              <w:t>образовательн</w:t>
            </w:r>
            <w:proofErr w:type="spellEnd"/>
            <w:r w:rsidRPr="003D7F66">
              <w:rPr>
                <w:b/>
                <w:color w:val="000000"/>
                <w:sz w:val="28"/>
              </w:rPr>
              <w:t xml:space="preserve"> ой деятельности</w:t>
            </w: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3EB20E4B" w14:textId="77777777" w:rsidR="003D7F66" w:rsidRPr="003D7F66" w:rsidRDefault="003D7F66" w:rsidP="002A1B1B">
            <w:pPr>
              <w:spacing w:line="360" w:lineRule="auto"/>
              <w:ind w:left="182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>Кол-во часов</w:t>
            </w: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</w:tcPr>
          <w:p w14:paraId="4FDB3015" w14:textId="77777777" w:rsidR="003D7F66" w:rsidRPr="003D7F66" w:rsidRDefault="003D7F66" w:rsidP="002A1B1B">
            <w:pPr>
              <w:spacing w:after="828"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  <w:p w14:paraId="26D0717E" w14:textId="77777777" w:rsidR="003D7F66" w:rsidRPr="003D7F66" w:rsidRDefault="003D7F66" w:rsidP="002A1B1B">
            <w:pPr>
              <w:spacing w:after="1927"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  <w:p w14:paraId="259EBCC7" w14:textId="77777777" w:rsidR="003D7F66" w:rsidRPr="003D7F66" w:rsidRDefault="003D7F66" w:rsidP="002A1B1B">
            <w:pPr>
              <w:spacing w:after="1375"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  <w:p w14:paraId="55BCD524" w14:textId="77777777" w:rsidR="003D7F66" w:rsidRPr="003D7F66" w:rsidRDefault="003D7F66" w:rsidP="002A1B1B">
            <w:pPr>
              <w:spacing w:after="468"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  <w:p w14:paraId="48499E6B" w14:textId="77777777" w:rsidR="003D7F66" w:rsidRPr="003D7F66" w:rsidRDefault="003D7F66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</w:tc>
      </w:tr>
      <w:tr w:rsidR="001E47BB" w:rsidRPr="00A75904" w14:paraId="0AB64FB9" w14:textId="77777777" w:rsidTr="001E47BB">
        <w:trPr>
          <w:trHeight w:val="2244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3C885593" w14:textId="77777777" w:rsidR="003D7F66" w:rsidRPr="003D7F66" w:rsidRDefault="003D7F66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5547AF22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F2DB46" w14:textId="77777777" w:rsidR="00E95F35" w:rsidRPr="003D7F66" w:rsidRDefault="003D7F66" w:rsidP="002A1B1B">
            <w:pPr>
              <w:spacing w:after="10" w:line="360" w:lineRule="auto"/>
              <w:ind w:left="115" w:right="67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  <w:r w:rsidR="00E95F35" w:rsidRPr="003D7F66">
              <w:rPr>
                <w:color w:val="000000"/>
                <w:sz w:val="28"/>
              </w:rPr>
              <w:t xml:space="preserve">Обследование состояния </w:t>
            </w:r>
            <w:proofErr w:type="spellStart"/>
            <w:r w:rsidR="00E95F35" w:rsidRPr="003D7F66">
              <w:rPr>
                <w:color w:val="000000"/>
                <w:sz w:val="28"/>
              </w:rPr>
              <w:t>лексико</w:t>
            </w:r>
            <w:proofErr w:type="spellEnd"/>
            <w:r w:rsidR="00E95F35" w:rsidRPr="00A75904">
              <w:rPr>
                <w:color w:val="000000"/>
                <w:sz w:val="28"/>
              </w:rPr>
              <w:t xml:space="preserve"> -</w:t>
            </w:r>
            <w:r w:rsidR="00E95F35" w:rsidRPr="003D7F66">
              <w:rPr>
                <w:color w:val="000000"/>
                <w:sz w:val="28"/>
              </w:rPr>
              <w:t xml:space="preserve">грамматической </w:t>
            </w:r>
          </w:p>
          <w:p w14:paraId="3B9A4E39" w14:textId="3F5DE587" w:rsidR="003D7F66" w:rsidRPr="003D7F66" w:rsidRDefault="00E95F35" w:rsidP="002A1B1B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>стороны речи, связной речи.</w:t>
            </w:r>
          </w:p>
        </w:tc>
        <w:tc>
          <w:tcPr>
            <w:tcW w:w="38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B7AB43" w14:textId="4B9E1EDB" w:rsidR="003D7F66" w:rsidRPr="003D7F66" w:rsidRDefault="003D7F66" w:rsidP="002A1B1B">
            <w:pPr>
              <w:spacing w:after="1907" w:line="360" w:lineRule="auto"/>
              <w:ind w:left="29"/>
              <w:rPr>
                <w:color w:val="000000"/>
                <w:sz w:val="28"/>
              </w:rPr>
            </w:pPr>
            <w:r w:rsidRPr="00A75904">
              <w:rPr>
                <w:color w:val="000000"/>
                <w:sz w:val="28"/>
              </w:rPr>
              <w:t>Экспресс-диагностика</w:t>
            </w:r>
            <w:r w:rsidRPr="003D7F66">
              <w:rPr>
                <w:color w:val="000000"/>
                <w:sz w:val="28"/>
              </w:rPr>
              <w:t xml:space="preserve"> письм</w:t>
            </w:r>
            <w:r w:rsidR="00041E70">
              <w:rPr>
                <w:color w:val="000000"/>
                <w:sz w:val="28"/>
              </w:rPr>
              <w:t xml:space="preserve">а </w:t>
            </w:r>
            <w:r w:rsidRPr="003D7F66">
              <w:rPr>
                <w:color w:val="000000"/>
                <w:sz w:val="28"/>
              </w:rPr>
              <w:t xml:space="preserve">старших школьников </w:t>
            </w:r>
          </w:p>
          <w:p w14:paraId="0631F8EB" w14:textId="77777777" w:rsidR="003D7F66" w:rsidRPr="003D7F66" w:rsidRDefault="003D7F66" w:rsidP="002A1B1B">
            <w:pPr>
              <w:spacing w:line="360" w:lineRule="auto"/>
              <w:ind w:left="-5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4626FF1A" w14:textId="77777777" w:rsidR="003D7F66" w:rsidRPr="003D7F66" w:rsidRDefault="003D7F66" w:rsidP="002A1B1B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556F8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</w:tr>
      <w:tr w:rsidR="001E47BB" w:rsidRPr="00A75904" w14:paraId="52280E88" w14:textId="77777777" w:rsidTr="001E47BB">
        <w:trPr>
          <w:trHeight w:val="1685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0F1D27B4" w14:textId="77777777" w:rsidR="003D7F66" w:rsidRPr="003D7F66" w:rsidRDefault="003D7F66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C88E068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A217B8" w14:textId="13ABC2D3" w:rsidR="003D7F66" w:rsidRPr="003D7F66" w:rsidRDefault="00E95F35" w:rsidP="002A1B1B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A75904">
              <w:rPr>
                <w:color w:val="000000"/>
                <w:sz w:val="28"/>
              </w:rPr>
              <w:t>Диктант</w:t>
            </w:r>
            <w:r w:rsidR="003D7F66"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85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749A0E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7946C501" w14:textId="77777777" w:rsidR="003D7F66" w:rsidRPr="003D7F66" w:rsidRDefault="003D7F66" w:rsidP="002A1B1B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0A0DD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</w:tr>
      <w:tr w:rsidR="00B67E55" w:rsidRPr="003D7F66" w14:paraId="18593198" w14:textId="77777777" w:rsidTr="001E47BB">
        <w:trPr>
          <w:gridAfter w:val="1"/>
          <w:wAfter w:w="20" w:type="dxa"/>
          <w:trHeight w:val="772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65C265D9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8741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6DCA2BFE" w14:textId="77777777" w:rsidR="003D7F66" w:rsidRPr="003D7F66" w:rsidRDefault="003D7F66" w:rsidP="002A1B1B">
            <w:pPr>
              <w:spacing w:line="360" w:lineRule="auto"/>
              <w:ind w:left="3314" w:right="1318" w:hanging="1715"/>
              <w:jc w:val="both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>Развитие фонематического анализа и синтеза Гласные звуки</w:t>
            </w: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</w:tcPr>
          <w:p w14:paraId="00069A46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</w:tr>
      <w:tr w:rsidR="001E47BB" w:rsidRPr="00A75904" w14:paraId="2FC3A69F" w14:textId="77777777" w:rsidTr="001E47BB">
        <w:trPr>
          <w:trHeight w:val="2239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30D0569C" w14:textId="77777777" w:rsidR="003D7F66" w:rsidRPr="003D7F66" w:rsidRDefault="003D7F66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3 </w:t>
            </w:r>
          </w:p>
        </w:tc>
        <w:tc>
          <w:tcPr>
            <w:tcW w:w="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43975D41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E1724A" w14:textId="77777777" w:rsidR="003D7F66" w:rsidRPr="003D7F66" w:rsidRDefault="003D7F66" w:rsidP="002A1B1B">
            <w:pPr>
              <w:spacing w:line="360" w:lineRule="auto"/>
              <w:ind w:left="115" w:right="265"/>
              <w:jc w:val="both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>Чередование гласных в корнях -</w:t>
            </w:r>
            <w:proofErr w:type="spellStart"/>
            <w:r w:rsidRPr="003D7F66">
              <w:rPr>
                <w:color w:val="000000"/>
                <w:sz w:val="28"/>
              </w:rPr>
              <w:t>бир</w:t>
            </w:r>
            <w:proofErr w:type="spellEnd"/>
            <w:r w:rsidRPr="003D7F66">
              <w:rPr>
                <w:color w:val="000000"/>
                <w:sz w:val="28"/>
              </w:rPr>
              <w:t>-, -</w:t>
            </w:r>
            <w:proofErr w:type="spellStart"/>
            <w:r w:rsidRPr="003D7F66">
              <w:rPr>
                <w:color w:val="000000"/>
                <w:sz w:val="28"/>
              </w:rPr>
              <w:t>бер</w:t>
            </w:r>
            <w:proofErr w:type="spellEnd"/>
            <w:r w:rsidRPr="003D7F66">
              <w:rPr>
                <w:color w:val="000000"/>
                <w:sz w:val="28"/>
              </w:rPr>
              <w:t xml:space="preserve">-.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87C870" w14:textId="4E212CC8" w:rsidR="00E95F35" w:rsidRPr="00A75904" w:rsidRDefault="003D7F66" w:rsidP="002A1B1B">
            <w:pPr>
              <w:pStyle w:val="1"/>
              <w:spacing w:line="360" w:lineRule="auto"/>
              <w:jc w:val="left"/>
              <w:outlineLvl w:val="0"/>
              <w:rPr>
                <w:b w:val="0"/>
                <w:bCs/>
                <w:szCs w:val="24"/>
              </w:rPr>
            </w:pPr>
            <w:r w:rsidRPr="00A75904">
              <w:rPr>
                <w:b w:val="0"/>
                <w:bCs/>
                <w:szCs w:val="24"/>
              </w:rPr>
              <w:t>упражнения на дифференциацию с применением</w:t>
            </w:r>
            <w:r w:rsidR="00E95F35" w:rsidRPr="00A75904">
              <w:rPr>
                <w:b w:val="0"/>
                <w:bCs/>
                <w:szCs w:val="24"/>
              </w:rPr>
              <w:t xml:space="preserve"> </w:t>
            </w:r>
            <w:r w:rsidRPr="00A75904">
              <w:rPr>
                <w:b w:val="0"/>
                <w:bCs/>
                <w:szCs w:val="24"/>
              </w:rPr>
              <w:t>правила;</w:t>
            </w:r>
            <w:r w:rsidR="00E95F35" w:rsidRPr="00A75904">
              <w:rPr>
                <w:b w:val="0"/>
                <w:bCs/>
                <w:szCs w:val="24"/>
              </w:rPr>
              <w:t xml:space="preserve"> </w:t>
            </w:r>
            <w:r w:rsidRPr="00A75904">
              <w:rPr>
                <w:b w:val="0"/>
                <w:bCs/>
                <w:szCs w:val="24"/>
              </w:rPr>
              <w:t xml:space="preserve">работа с карточками; </w:t>
            </w:r>
          </w:p>
          <w:p w14:paraId="782AF338" w14:textId="08EA6094" w:rsidR="003D7F66" w:rsidRPr="00A75904" w:rsidRDefault="003D7F66" w:rsidP="002A1B1B">
            <w:pPr>
              <w:pStyle w:val="1"/>
              <w:spacing w:line="360" w:lineRule="auto"/>
              <w:jc w:val="left"/>
              <w:outlineLvl w:val="0"/>
              <w:rPr>
                <w:b w:val="0"/>
                <w:bCs/>
                <w:szCs w:val="24"/>
              </w:rPr>
            </w:pPr>
            <w:proofErr w:type="spellStart"/>
            <w:r w:rsidRPr="00A75904">
              <w:rPr>
                <w:b w:val="0"/>
                <w:bCs/>
                <w:szCs w:val="24"/>
              </w:rPr>
              <w:t>графокоррекция</w:t>
            </w:r>
            <w:proofErr w:type="spellEnd"/>
            <w:r w:rsidRPr="00A75904">
              <w:rPr>
                <w:b w:val="0"/>
                <w:bCs/>
                <w:szCs w:val="24"/>
              </w:rPr>
              <w:t>.</w:t>
            </w:r>
            <w:r w:rsidRPr="00A75904">
              <w:rPr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C1A421" w14:textId="77777777" w:rsidR="003D7F66" w:rsidRPr="003D7F66" w:rsidRDefault="003D7F66" w:rsidP="002A1B1B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14:paraId="79C25855" w14:textId="77777777" w:rsidR="003D7F66" w:rsidRPr="003D7F66" w:rsidRDefault="003D7F66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</w:tr>
      <w:tr w:rsidR="001E47BB" w:rsidRPr="003D7F66" w14:paraId="0C821707" w14:textId="4A80EECB" w:rsidTr="001E47BB">
        <w:trPr>
          <w:gridAfter w:val="1"/>
          <w:wAfter w:w="20" w:type="dxa"/>
          <w:trHeight w:val="853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DBF168" w14:textId="77777777" w:rsidR="003D7F66" w:rsidRPr="003D7F66" w:rsidRDefault="003D7F66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4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C92635" w14:textId="77777777" w:rsidR="003D7F66" w:rsidRPr="003D7F66" w:rsidRDefault="003D7F66" w:rsidP="002A1B1B">
            <w:pPr>
              <w:tabs>
                <w:tab w:val="center" w:pos="1363"/>
                <w:tab w:val="center" w:pos="2316"/>
              </w:tabs>
              <w:spacing w:after="14" w:line="360" w:lineRule="auto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Гласные </w:t>
            </w:r>
            <w:r w:rsidRPr="003D7F66">
              <w:rPr>
                <w:color w:val="000000"/>
                <w:sz w:val="28"/>
              </w:rPr>
              <w:tab/>
              <w:t xml:space="preserve">в </w:t>
            </w:r>
            <w:r w:rsidRPr="003D7F66">
              <w:rPr>
                <w:color w:val="000000"/>
                <w:sz w:val="28"/>
              </w:rPr>
              <w:tab/>
              <w:t xml:space="preserve">суффиксах </w:t>
            </w:r>
          </w:p>
          <w:p w14:paraId="46CB89CF" w14:textId="77777777" w:rsidR="003D7F66" w:rsidRPr="003D7F66" w:rsidRDefault="003D7F66" w:rsidP="002A1B1B">
            <w:pPr>
              <w:spacing w:line="360" w:lineRule="auto"/>
              <w:ind w:left="115" w:right="978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действительных причастий настоящего времени.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97299C7" w14:textId="69BFC20E" w:rsidR="003D7F66" w:rsidRPr="003D7F66" w:rsidRDefault="003D7F66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CE9E" w14:textId="03B872E8" w:rsidR="003F1463" w:rsidRPr="003D7F66" w:rsidRDefault="003F1463" w:rsidP="002A1B1B">
            <w:pPr>
              <w:spacing w:after="160" w:line="259" w:lineRule="auto"/>
            </w:pPr>
            <w:r>
              <w:t xml:space="preserve">   1</w:t>
            </w:r>
          </w:p>
        </w:tc>
      </w:tr>
      <w:tr w:rsidR="001E47BB" w:rsidRPr="003D7F66" w14:paraId="7EADA1D2" w14:textId="29E47152" w:rsidTr="001E47BB">
        <w:trPr>
          <w:gridAfter w:val="1"/>
          <w:wAfter w:w="20" w:type="dxa"/>
          <w:trHeight w:val="853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BA0FB4" w14:textId="77777777" w:rsidR="003F1463" w:rsidRPr="003D7F66" w:rsidRDefault="003F1463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F95403" w14:textId="77777777" w:rsidR="003F1463" w:rsidRPr="003D7F66" w:rsidRDefault="003F1463" w:rsidP="002A1B1B">
            <w:pPr>
              <w:tabs>
                <w:tab w:val="center" w:pos="1363"/>
                <w:tab w:val="center" w:pos="2316"/>
              </w:tabs>
              <w:spacing w:after="14" w:line="360" w:lineRule="auto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Гласные </w:t>
            </w:r>
            <w:r w:rsidRPr="003D7F66">
              <w:rPr>
                <w:color w:val="000000"/>
                <w:sz w:val="28"/>
              </w:rPr>
              <w:tab/>
              <w:t xml:space="preserve">в </w:t>
            </w:r>
            <w:r w:rsidRPr="003D7F66">
              <w:rPr>
                <w:color w:val="000000"/>
                <w:sz w:val="28"/>
              </w:rPr>
              <w:tab/>
              <w:t xml:space="preserve">суффиксах </w:t>
            </w:r>
          </w:p>
          <w:p w14:paraId="6118FF62" w14:textId="77777777" w:rsidR="003F1463" w:rsidRPr="003D7F66" w:rsidRDefault="003F1463" w:rsidP="002A1B1B">
            <w:pPr>
              <w:spacing w:line="360" w:lineRule="auto"/>
              <w:ind w:left="115" w:right="978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страдательных причастий настоящего времени.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14:paraId="170A3C07" w14:textId="7C848546" w:rsidR="003F1463" w:rsidRPr="003D7F66" w:rsidRDefault="003F1463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1C2C" w14:textId="73F2BBEF" w:rsidR="003F1463" w:rsidRPr="003D7F66" w:rsidRDefault="002A1B1B" w:rsidP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1E47BB" w:rsidRPr="003D7F66" w14:paraId="5194DC0C" w14:textId="0631A578" w:rsidTr="001E47BB">
        <w:trPr>
          <w:gridAfter w:val="1"/>
          <w:wAfter w:w="20" w:type="dxa"/>
          <w:trHeight w:val="772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25E7DA" w14:textId="77777777" w:rsidR="003F1463" w:rsidRPr="003D7F66" w:rsidRDefault="003F1463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6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3C8C0E" w14:textId="77777777" w:rsidR="003F1463" w:rsidRPr="003D7F66" w:rsidRDefault="003F1463" w:rsidP="002A1B1B">
            <w:pPr>
              <w:spacing w:line="360" w:lineRule="auto"/>
              <w:ind w:left="115"/>
              <w:jc w:val="both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Правописание гласных в полных и кратких страдательных причастиях.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D5EA93" w14:textId="02F9C7BE" w:rsidR="003F1463" w:rsidRPr="003D7F66" w:rsidRDefault="003F1463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AC22" w14:textId="7A54823D" w:rsidR="003F1463" w:rsidRPr="003D7F66" w:rsidRDefault="002A1B1B" w:rsidP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1E47BB" w:rsidRPr="003D7F66" w14:paraId="7CBF02E3" w14:textId="23C96F64" w:rsidTr="001E47BB">
        <w:trPr>
          <w:gridAfter w:val="1"/>
          <w:wAfter w:w="20" w:type="dxa"/>
          <w:trHeight w:val="772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CA9F9C" w14:textId="77777777" w:rsidR="003F1463" w:rsidRPr="003D7F66" w:rsidRDefault="003F1463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7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65A090D" w14:textId="77777777" w:rsidR="003F1463" w:rsidRPr="003D7F66" w:rsidRDefault="003F1463" w:rsidP="002A1B1B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Наречие. </w:t>
            </w:r>
            <w:r w:rsidRPr="003D7F66">
              <w:rPr>
                <w:color w:val="000000"/>
                <w:sz w:val="28"/>
              </w:rPr>
              <w:tab/>
              <w:t xml:space="preserve">Конечные </w:t>
            </w:r>
            <w:r w:rsidRPr="003D7F66">
              <w:rPr>
                <w:color w:val="000000"/>
                <w:sz w:val="28"/>
              </w:rPr>
              <w:tab/>
              <w:t xml:space="preserve">гласные наречий.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1A0859" w14:textId="43707A7F" w:rsidR="003F1463" w:rsidRPr="003D7F66" w:rsidRDefault="003F1463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C31D68" w14:textId="2A02C543" w:rsidR="003F1463" w:rsidRPr="003D7F66" w:rsidRDefault="002A1B1B" w:rsidP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2A1B1B" w:rsidRPr="003D7F66" w14:paraId="18AEA5C2" w14:textId="354BDC99" w:rsidTr="001E47BB">
        <w:trPr>
          <w:gridAfter w:val="1"/>
          <w:wAfter w:w="20" w:type="dxa"/>
          <w:trHeight w:val="777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46DEC662" w14:textId="77777777" w:rsidR="002A1B1B" w:rsidRPr="003D7F66" w:rsidRDefault="002A1B1B" w:rsidP="002A1B1B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8741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6B6D8A9F" w14:textId="77777777" w:rsidR="002A1B1B" w:rsidRPr="003D7F66" w:rsidRDefault="002A1B1B" w:rsidP="002A1B1B">
            <w:pPr>
              <w:spacing w:line="360" w:lineRule="auto"/>
              <w:ind w:left="1762"/>
              <w:rPr>
                <w:color w:val="000000"/>
                <w:sz w:val="28"/>
              </w:rPr>
            </w:pPr>
            <w:r w:rsidRPr="003D7F66">
              <w:rPr>
                <w:b/>
                <w:color w:val="000000"/>
                <w:sz w:val="28"/>
              </w:rPr>
              <w:t>Согласные звуки</w:t>
            </w:r>
            <w:r w:rsidRPr="003D7F6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auto"/>
            </w:tcBorders>
          </w:tcPr>
          <w:p w14:paraId="3A5AADCE" w14:textId="348C10E6" w:rsidR="002A1B1B" w:rsidRPr="003D7F66" w:rsidRDefault="002A1B1B" w:rsidP="002A1B1B">
            <w:pPr>
              <w:spacing w:after="160" w:line="259" w:lineRule="auto"/>
            </w:pPr>
            <w:r>
              <w:t xml:space="preserve"> </w:t>
            </w:r>
          </w:p>
        </w:tc>
      </w:tr>
      <w:tr w:rsidR="001E47BB" w:rsidRPr="003D7F66" w14:paraId="5649386E" w14:textId="43CA889C" w:rsidTr="001E47BB">
        <w:trPr>
          <w:gridAfter w:val="1"/>
          <w:wAfter w:w="20" w:type="dxa"/>
          <w:trHeight w:val="772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19CC74" w14:textId="77777777" w:rsidR="003F1463" w:rsidRPr="003D7F66" w:rsidRDefault="003F1463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8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BC57B33" w14:textId="77777777" w:rsidR="003F1463" w:rsidRPr="003D7F66" w:rsidRDefault="003F1463" w:rsidP="002A1B1B">
            <w:pPr>
              <w:spacing w:line="360" w:lineRule="auto"/>
              <w:ind w:left="115"/>
              <w:jc w:val="both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Правописание согласной буквы Н в суффиксах причастий.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140D27" w14:textId="4D183600" w:rsidR="003F1463" w:rsidRPr="003D7F66" w:rsidRDefault="003F1463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9B2B" w14:textId="184691F5" w:rsidR="003F1463" w:rsidRPr="003D7F66" w:rsidRDefault="002A1B1B" w:rsidP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1E47BB" w:rsidRPr="003D7F66" w14:paraId="76274254" w14:textId="0F3899F0" w:rsidTr="001E47BB">
        <w:trPr>
          <w:gridAfter w:val="1"/>
          <w:wAfter w:w="20" w:type="dxa"/>
          <w:trHeight w:val="777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06B4B2" w14:textId="77777777" w:rsidR="003F1463" w:rsidRPr="003D7F66" w:rsidRDefault="003F1463" w:rsidP="002A1B1B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9 </w:t>
            </w:r>
          </w:p>
        </w:tc>
        <w:tc>
          <w:tcPr>
            <w:tcW w:w="48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4EEE3F" w14:textId="77777777" w:rsidR="003F1463" w:rsidRPr="003D7F66" w:rsidRDefault="003F1463" w:rsidP="002A1B1B">
            <w:pPr>
              <w:spacing w:after="9" w:line="360" w:lineRule="auto"/>
              <w:ind w:left="115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Одна и две буквы Н в наречиях на </w:t>
            </w:r>
          </w:p>
          <w:p w14:paraId="7D16E211" w14:textId="77777777" w:rsidR="003F1463" w:rsidRPr="003D7F66" w:rsidRDefault="003F1463" w:rsidP="002A1B1B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-о, -е. 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EB97B0" w14:textId="34DC8301" w:rsidR="003F1463" w:rsidRPr="003D7F66" w:rsidRDefault="003F1463" w:rsidP="002A1B1B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3D7F66">
              <w:rPr>
                <w:color w:val="000000"/>
                <w:sz w:val="28"/>
              </w:rPr>
              <w:t xml:space="preserve">работа с карточками; </w:t>
            </w:r>
            <w:proofErr w:type="spellStart"/>
            <w:r w:rsidRPr="003D7F66">
              <w:rPr>
                <w:color w:val="000000"/>
                <w:sz w:val="28"/>
              </w:rPr>
              <w:t>графокоррекция</w:t>
            </w:r>
            <w:proofErr w:type="spellEnd"/>
            <w:r w:rsidRPr="003D7F66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5373" w14:textId="299F9738" w:rsidR="003F1463" w:rsidRPr="003D7F66" w:rsidRDefault="002A1B1B" w:rsidP="002A1B1B">
            <w:pPr>
              <w:spacing w:after="160" w:line="259" w:lineRule="auto"/>
            </w:pPr>
            <w:r>
              <w:t xml:space="preserve"> 1</w:t>
            </w:r>
          </w:p>
        </w:tc>
      </w:tr>
    </w:tbl>
    <w:tbl>
      <w:tblPr>
        <w:tblStyle w:val="TableGrid3"/>
        <w:tblW w:w="10916" w:type="dxa"/>
        <w:tblInd w:w="-1428" w:type="dxa"/>
        <w:tblLayout w:type="fixed"/>
        <w:tblCellMar>
          <w:top w:w="12" w:type="dxa"/>
          <w:bottom w:w="15" w:type="dxa"/>
        </w:tblCellMar>
        <w:tblLook w:val="04A0" w:firstRow="1" w:lastRow="0" w:firstColumn="1" w:lastColumn="0" w:noHBand="0" w:noVBand="1"/>
      </w:tblPr>
      <w:tblGrid>
        <w:gridCol w:w="515"/>
        <w:gridCol w:w="1436"/>
        <w:gridCol w:w="2380"/>
        <w:gridCol w:w="2681"/>
        <w:gridCol w:w="34"/>
        <w:gridCol w:w="2310"/>
        <w:gridCol w:w="1560"/>
      </w:tblGrid>
      <w:tr w:rsidR="002813AE" w:rsidRPr="00E95F35" w14:paraId="1BE06504" w14:textId="77777777" w:rsidTr="001E47BB">
        <w:trPr>
          <w:trHeight w:val="750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7425C679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8841" w:type="dxa"/>
            <w:gridSpan w:val="5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14:paraId="683C048B" w14:textId="02C1A68B" w:rsidR="00E95F35" w:rsidRPr="00E95F35" w:rsidRDefault="00E95F35" w:rsidP="002822CF">
            <w:pPr>
              <w:spacing w:line="360" w:lineRule="auto"/>
              <w:ind w:left="1762" w:right="815"/>
              <w:rPr>
                <w:color w:val="000000"/>
                <w:sz w:val="28"/>
              </w:rPr>
            </w:pPr>
            <w:r w:rsidRPr="00E95F35">
              <w:rPr>
                <w:b/>
                <w:color w:val="000000"/>
                <w:sz w:val="28"/>
              </w:rPr>
              <w:t>Развитие анализа структуры предложений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61873A9C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 </w:t>
            </w:r>
          </w:p>
        </w:tc>
      </w:tr>
      <w:tr w:rsidR="002A1B1B" w:rsidRPr="00E95F35" w14:paraId="328E944F" w14:textId="56D1E61B" w:rsidTr="001E47BB">
        <w:trPr>
          <w:trHeight w:val="755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9004FA" w14:textId="77777777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10 </w:t>
            </w:r>
          </w:p>
        </w:tc>
        <w:tc>
          <w:tcPr>
            <w:tcW w:w="653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1B98FA" w14:textId="2F7100A3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Причастие как особая форма глагола.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C88478" w14:textId="77777777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Pr="00E95F35">
              <w:rPr>
                <w:color w:val="000000"/>
                <w:sz w:val="28"/>
              </w:rPr>
              <w:tab/>
              <w:t>с карточками;</w:t>
            </w:r>
            <w:r w:rsidRPr="00E95F35">
              <w:rPr>
                <w:color w:val="000000"/>
              </w:rPr>
              <w:t xml:space="preserve"> </w:t>
            </w:r>
            <w:proofErr w:type="spellStart"/>
            <w:r w:rsidRPr="00E95F35">
              <w:rPr>
                <w:color w:val="000000"/>
                <w:sz w:val="28"/>
              </w:rPr>
              <w:t>графокоррекция</w:t>
            </w:r>
            <w:proofErr w:type="spellEnd"/>
            <w:r w:rsidRPr="00E95F35">
              <w:rPr>
                <w:color w:val="000000"/>
                <w:sz w:val="28"/>
              </w:rPr>
              <w:t>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899A" w14:textId="4032CF7E" w:rsidR="002A1B1B" w:rsidRPr="00E95F35" w:rsidRDefault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2A1B1B" w:rsidRPr="00E95F35" w14:paraId="4BDDF2C7" w14:textId="312CB316" w:rsidTr="001E47BB">
        <w:trPr>
          <w:trHeight w:val="750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DC74B1" w14:textId="77777777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11 </w:t>
            </w:r>
          </w:p>
        </w:tc>
        <w:tc>
          <w:tcPr>
            <w:tcW w:w="653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75638B" w14:textId="77777777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Причастный оборот.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78C301" w14:textId="77777777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Pr="00E95F35">
              <w:rPr>
                <w:color w:val="000000"/>
                <w:sz w:val="28"/>
              </w:rPr>
              <w:tab/>
              <w:t>с карточками;</w:t>
            </w:r>
            <w:r w:rsidRPr="00E95F35">
              <w:rPr>
                <w:color w:val="000000"/>
              </w:rPr>
              <w:t xml:space="preserve"> </w:t>
            </w:r>
            <w:proofErr w:type="spellStart"/>
            <w:r w:rsidRPr="00E95F35">
              <w:rPr>
                <w:color w:val="000000"/>
                <w:sz w:val="28"/>
              </w:rPr>
              <w:t>графокоррекция</w:t>
            </w:r>
            <w:proofErr w:type="spellEnd"/>
            <w:r w:rsidRPr="00E95F35">
              <w:rPr>
                <w:color w:val="000000"/>
                <w:sz w:val="28"/>
              </w:rPr>
              <w:t>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A2D" w14:textId="056462E3" w:rsidR="002A1B1B" w:rsidRPr="00E95F35" w:rsidRDefault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2A1B1B" w:rsidRPr="00E95F35" w14:paraId="3D08D425" w14:textId="7B1CDB43" w:rsidTr="001E47BB">
        <w:trPr>
          <w:trHeight w:val="765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</w:tcPr>
          <w:p w14:paraId="1CB7880C" w14:textId="77777777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12 </w:t>
            </w:r>
          </w:p>
        </w:tc>
        <w:tc>
          <w:tcPr>
            <w:tcW w:w="6531" w:type="dxa"/>
            <w:gridSpan w:val="4"/>
            <w:tcBorders>
              <w:top w:val="single" w:sz="8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</w:tcPr>
          <w:p w14:paraId="47EB0056" w14:textId="1B3CC692" w:rsidR="00E95F35" w:rsidRPr="00E95F35" w:rsidRDefault="00E95F35" w:rsidP="002822CF">
            <w:pPr>
              <w:spacing w:line="360" w:lineRule="auto"/>
              <w:ind w:left="115" w:right="3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Анализ предложений с причастным оборотом.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</w:tcPr>
          <w:p w14:paraId="1D78C420" w14:textId="77777777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Pr="00E95F35">
              <w:rPr>
                <w:color w:val="000000"/>
                <w:sz w:val="28"/>
              </w:rPr>
              <w:tab/>
              <w:t>с карточками;</w:t>
            </w:r>
            <w:r w:rsidRPr="00E95F35">
              <w:rPr>
                <w:color w:val="000000"/>
              </w:rPr>
              <w:t xml:space="preserve"> </w:t>
            </w:r>
            <w:proofErr w:type="spellStart"/>
            <w:r w:rsidRPr="00E95F35">
              <w:rPr>
                <w:color w:val="000000"/>
                <w:sz w:val="28"/>
              </w:rPr>
              <w:t>графокоррекция</w:t>
            </w:r>
            <w:proofErr w:type="spellEnd"/>
            <w:r w:rsidRPr="00E95F35">
              <w:rPr>
                <w:color w:val="000000"/>
                <w:sz w:val="28"/>
              </w:rPr>
              <w:t>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975F" w14:textId="5F0E6CC6" w:rsidR="002A1B1B" w:rsidRPr="00E95F35" w:rsidRDefault="002A1B1B">
            <w:pPr>
              <w:spacing w:after="160" w:line="259" w:lineRule="auto"/>
            </w:pPr>
            <w:r>
              <w:t xml:space="preserve"> 1</w:t>
            </w:r>
          </w:p>
        </w:tc>
      </w:tr>
      <w:tr w:rsidR="002A1B1B" w:rsidRPr="00E95F35" w14:paraId="7E72A9E6" w14:textId="77777777" w:rsidTr="001E47BB">
        <w:trPr>
          <w:trHeight w:val="834"/>
        </w:trPr>
        <w:tc>
          <w:tcPr>
            <w:tcW w:w="515" w:type="dxa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6BF6516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13 </w:t>
            </w:r>
          </w:p>
        </w:tc>
        <w:tc>
          <w:tcPr>
            <w:tcW w:w="1436" w:type="dxa"/>
            <w:tcBorders>
              <w:top w:val="single" w:sz="16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4795C812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5061" w:type="dxa"/>
            <w:gridSpan w:val="2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8293487" w14:textId="4844E17D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Деепричастие как особая форма глагола.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FD0FEA7" w14:textId="555BCBB0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="00A75904">
              <w:rPr>
                <w:color w:val="000000"/>
                <w:sz w:val="28"/>
              </w:rPr>
              <w:t>в устной форме</w:t>
            </w:r>
          </w:p>
        </w:tc>
        <w:tc>
          <w:tcPr>
            <w:tcW w:w="1560" w:type="dxa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C61DD1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2199F05C" w14:textId="77777777" w:rsidTr="001E47BB">
        <w:trPr>
          <w:trHeight w:val="557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0FECC7A1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14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09B334B2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F955E6" w14:textId="77777777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Деепричастный оборот.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612C1A" w14:textId="78A33CBF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="00A75904">
              <w:rPr>
                <w:color w:val="000000"/>
                <w:sz w:val="28"/>
              </w:rPr>
              <w:t>в устной форме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E5A93A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224CE973" w14:textId="77777777" w:rsidTr="001E47BB">
        <w:trPr>
          <w:trHeight w:val="1642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29A6CE8B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lastRenderedPageBreak/>
              <w:t xml:space="preserve">15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F4E6B28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6FECF748" w14:textId="59C1A4F1" w:rsidR="00E95F35" w:rsidRPr="00E95F35" w:rsidRDefault="00E95F35" w:rsidP="002822CF">
            <w:pPr>
              <w:spacing w:after="46"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Анализ предложений </w:t>
            </w:r>
            <w:r w:rsidRPr="00E95F35">
              <w:rPr>
                <w:color w:val="000000"/>
                <w:sz w:val="28"/>
              </w:rPr>
              <w:tab/>
              <w:t>с деепричастным оборотом.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6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0D77CF7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5E1FAA8" w14:textId="5AEBFB28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  <w:r w:rsidR="00A75904">
              <w:rPr>
                <w:color w:val="000000"/>
                <w:sz w:val="28"/>
              </w:rPr>
              <w:t>на письме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959BA4D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44766ABF" w14:textId="77777777" w:rsidTr="001E47BB">
        <w:trPr>
          <w:trHeight w:val="558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7BA4B392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16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889DD39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5BF8D734" w14:textId="2524994E" w:rsidR="00E95F35" w:rsidRPr="00E95F35" w:rsidRDefault="00E95F35" w:rsidP="002822CF">
            <w:pPr>
              <w:spacing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Наречие как</w:t>
            </w:r>
            <w:r w:rsidRPr="00A75904">
              <w:rPr>
                <w:color w:val="000000"/>
                <w:sz w:val="28"/>
              </w:rPr>
              <w:t xml:space="preserve"> часть речи</w:t>
            </w:r>
            <w:r w:rsidRPr="00E95F35">
              <w:rPr>
                <w:color w:val="000000"/>
                <w:sz w:val="28"/>
              </w:rPr>
              <w:t>.</w:t>
            </w:r>
          </w:p>
        </w:tc>
        <w:tc>
          <w:tcPr>
            <w:tcW w:w="26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464DDB3" w14:textId="609371E7" w:rsidR="00E95F35" w:rsidRPr="00E95F35" w:rsidRDefault="00E95F35" w:rsidP="002822CF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C9A06E0" w14:textId="77777777" w:rsidR="00E95F35" w:rsidRPr="00E95F35" w:rsidRDefault="00E95F35" w:rsidP="002822CF">
            <w:pPr>
              <w:spacing w:after="18" w:line="360" w:lineRule="auto"/>
              <w:ind w:left="-10" w:right="-3"/>
              <w:jc w:val="both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 работа с карточками;</w:t>
            </w:r>
          </w:p>
          <w:p w14:paraId="1C069A1E" w14:textId="77777777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списывание; подбор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53231A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343A623D" w14:textId="77777777" w:rsidTr="001E47BB">
        <w:trPr>
          <w:trHeight w:val="1364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0DE9F41C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17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3469E07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272953CD" w14:textId="6B5EE7B6" w:rsidR="00E95F35" w:rsidRPr="00E95F35" w:rsidRDefault="00E95F35" w:rsidP="002822CF">
            <w:pPr>
              <w:spacing w:line="360" w:lineRule="auto"/>
              <w:ind w:left="115" w:right="508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Анализ предложений </w:t>
            </w:r>
            <w:r w:rsidRPr="00E95F35">
              <w:rPr>
                <w:color w:val="000000"/>
                <w:sz w:val="28"/>
              </w:rPr>
              <w:tab/>
              <w:t>с наречиями.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6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780B078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FED2FF" w14:textId="77777777" w:rsidR="00E95F35" w:rsidRPr="00E95F35" w:rsidRDefault="00E95F35" w:rsidP="002822CF">
            <w:pPr>
              <w:spacing w:line="360" w:lineRule="auto"/>
              <w:ind w:left="24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0F14D97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7EA32837" w14:textId="77777777" w:rsidTr="001E47BB">
        <w:trPr>
          <w:trHeight w:val="2721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3ED78378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18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CDB6D1B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3F755C1E" w14:textId="6BF19274" w:rsidR="00E95F35" w:rsidRPr="00E95F35" w:rsidRDefault="00E95F35" w:rsidP="002822CF">
            <w:pPr>
              <w:spacing w:line="360" w:lineRule="auto"/>
              <w:ind w:left="115" w:right="298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Анализ предложений </w:t>
            </w:r>
            <w:r w:rsidRPr="00E95F35">
              <w:rPr>
                <w:color w:val="000000"/>
                <w:sz w:val="28"/>
              </w:rPr>
              <w:tab/>
              <w:t>с непроизносимыми</w:t>
            </w:r>
            <w:r w:rsidRPr="00E95F35">
              <w:rPr>
                <w:color w:val="000000"/>
              </w:rPr>
              <w:t xml:space="preserve"> </w:t>
            </w:r>
          </w:p>
          <w:p w14:paraId="145BC377" w14:textId="77777777" w:rsidR="00E95F35" w:rsidRPr="00E95F35" w:rsidRDefault="00E95F35" w:rsidP="002822CF">
            <w:pPr>
              <w:spacing w:line="360" w:lineRule="auto"/>
              <w:ind w:left="115" w:right="-474"/>
              <w:jc w:val="both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предлогами (без, до, для, из, к, над, </w:t>
            </w:r>
          </w:p>
          <w:p w14:paraId="1F667A88" w14:textId="77777777" w:rsidR="00E95F35" w:rsidRPr="00E95F35" w:rsidRDefault="00E95F35" w:rsidP="002822CF">
            <w:pPr>
              <w:spacing w:after="19" w:line="360" w:lineRule="auto"/>
              <w:ind w:left="115" w:right="-47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от, по, под, пред, </w:t>
            </w:r>
          </w:p>
          <w:p w14:paraId="39778621" w14:textId="77777777" w:rsidR="00E95F35" w:rsidRPr="00E95F35" w:rsidRDefault="00E95F35" w:rsidP="002822CF">
            <w:pPr>
              <w:spacing w:line="360" w:lineRule="auto"/>
              <w:ind w:left="115" w:right="-338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при, про, у, с, через)</w:t>
            </w:r>
          </w:p>
        </w:tc>
        <w:tc>
          <w:tcPr>
            <w:tcW w:w="26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96167D8" w14:textId="77777777" w:rsidR="00E95F35" w:rsidRPr="00E95F35" w:rsidRDefault="00E95F35" w:rsidP="002822CF">
            <w:pPr>
              <w:spacing w:after="260" w:line="360" w:lineRule="auto"/>
              <w:ind w:left="-106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о(об), </w:t>
            </w:r>
          </w:p>
          <w:p w14:paraId="68D9AAB9" w14:textId="77777777" w:rsidR="00E95F35" w:rsidRPr="00E95F35" w:rsidRDefault="00E95F35" w:rsidP="002822CF">
            <w:pPr>
              <w:spacing w:line="360" w:lineRule="auto"/>
              <w:ind w:left="341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1777292" w14:textId="7C5AF776" w:rsidR="00E95F35" w:rsidRPr="00E95F35" w:rsidRDefault="00041E70" w:rsidP="002822CF">
            <w:pPr>
              <w:spacing w:line="360" w:lineRule="auto"/>
              <w:ind w:left="24" w:right="-3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Р</w:t>
            </w:r>
            <w:r w:rsidR="00E95F35" w:rsidRPr="00E95F35">
              <w:rPr>
                <w:color w:val="000000"/>
                <w:sz w:val="28"/>
              </w:rPr>
              <w:t>абота</w:t>
            </w:r>
            <w:r>
              <w:rPr>
                <w:color w:val="000000"/>
                <w:sz w:val="28"/>
              </w:rPr>
              <w:t xml:space="preserve"> </w:t>
            </w:r>
            <w:r w:rsidR="00E95F35" w:rsidRPr="00E95F35"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 xml:space="preserve"> </w:t>
            </w:r>
            <w:r w:rsidR="00E95F35" w:rsidRPr="00E95F35">
              <w:rPr>
                <w:color w:val="000000"/>
                <w:sz w:val="28"/>
              </w:rPr>
              <w:t xml:space="preserve">карточками; подбор предлогов по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730C13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59BDE15E" w14:textId="77777777" w:rsidTr="001E47BB">
        <w:trPr>
          <w:trHeight w:val="1637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544AC030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19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52BBD52B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EDA366" w14:textId="6715BEC8" w:rsidR="00E95F35" w:rsidRPr="00E95F35" w:rsidRDefault="00E95F35" w:rsidP="002822CF">
            <w:pPr>
              <w:spacing w:line="360" w:lineRule="auto"/>
              <w:ind w:left="115" w:right="48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Анализ предложений </w:t>
            </w:r>
            <w:r w:rsidRPr="00E95F35">
              <w:rPr>
                <w:color w:val="000000"/>
                <w:sz w:val="28"/>
              </w:rPr>
              <w:tab/>
              <w:t xml:space="preserve">со сложными предлогами </w:t>
            </w:r>
            <w:r w:rsidRPr="00E95F35">
              <w:rPr>
                <w:color w:val="000000"/>
                <w:sz w:val="28"/>
              </w:rPr>
              <w:tab/>
              <w:t>(из-за, из-под, по-за, по</w:t>
            </w:r>
            <w:r w:rsidR="00A75904" w:rsidRPr="00A75904">
              <w:rPr>
                <w:color w:val="000000"/>
                <w:sz w:val="28"/>
              </w:rPr>
              <w:t xml:space="preserve">, </w:t>
            </w:r>
            <w:r w:rsidRPr="00E95F35">
              <w:rPr>
                <w:color w:val="000000"/>
                <w:sz w:val="28"/>
              </w:rPr>
              <w:t>над).</w:t>
            </w:r>
            <w:r w:rsidRPr="00E95F35">
              <w:rPr>
                <w:color w:val="000000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A22C30" w14:textId="77777777" w:rsidR="00E95F35" w:rsidRPr="00E95F35" w:rsidRDefault="00E95F35" w:rsidP="002822CF">
            <w:pPr>
              <w:spacing w:line="360" w:lineRule="auto"/>
              <w:ind w:left="24" w:right="-3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работа с карточками; подбор предлогов по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8606C1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  <w:tr w:rsidR="002A1B1B" w:rsidRPr="00E95F35" w14:paraId="52453CEA" w14:textId="77777777" w:rsidTr="001E47BB">
        <w:trPr>
          <w:trHeight w:val="1904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647BC962" w14:textId="77777777" w:rsidR="00E95F35" w:rsidRPr="00E95F35" w:rsidRDefault="00E95F35" w:rsidP="002822CF">
            <w:pPr>
              <w:spacing w:line="360" w:lineRule="auto"/>
              <w:ind w:left="10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20 </w:t>
            </w:r>
          </w:p>
        </w:tc>
        <w:tc>
          <w:tcPr>
            <w:tcW w:w="14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BE9A690" w14:textId="77777777" w:rsidR="00E95F35" w:rsidRPr="00E95F35" w:rsidRDefault="00E95F35" w:rsidP="002822CF">
            <w:pPr>
              <w:spacing w:after="160" w:line="360" w:lineRule="auto"/>
              <w:rPr>
                <w:color w:val="000000"/>
                <w:sz w:val="28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3F0164" w14:textId="2903160E" w:rsidR="00E95F35" w:rsidRPr="00E95F35" w:rsidRDefault="00E95F35" w:rsidP="002822CF">
            <w:pPr>
              <w:spacing w:after="16"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>Анализ</w:t>
            </w:r>
            <w:r w:rsidRPr="00A75904">
              <w:rPr>
                <w:color w:val="000000"/>
                <w:sz w:val="28"/>
              </w:rPr>
              <w:t xml:space="preserve"> </w:t>
            </w:r>
            <w:r w:rsidRPr="00E95F35">
              <w:rPr>
                <w:color w:val="000000"/>
                <w:sz w:val="28"/>
              </w:rPr>
              <w:t xml:space="preserve">предложений с </w:t>
            </w:r>
          </w:p>
          <w:p w14:paraId="12252D1A" w14:textId="77777777" w:rsidR="00E95F35" w:rsidRPr="00E95F35" w:rsidRDefault="00E95F35" w:rsidP="002822CF">
            <w:pPr>
              <w:spacing w:after="24" w:line="360" w:lineRule="auto"/>
              <w:ind w:left="115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производными </w:t>
            </w:r>
          </w:p>
          <w:p w14:paraId="373FF4C5" w14:textId="0BAFE5FB" w:rsidR="00E95F35" w:rsidRPr="00E95F35" w:rsidRDefault="00E95F35" w:rsidP="002822CF">
            <w:pPr>
              <w:spacing w:line="360" w:lineRule="auto"/>
              <w:ind w:left="115" w:right="79"/>
              <w:jc w:val="both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lastRenderedPageBreak/>
              <w:t xml:space="preserve">предлогами (ввиду, вместо, вроде, вследствие, сверх, </w:t>
            </w:r>
            <w:proofErr w:type="spellStart"/>
            <w:proofErr w:type="gramStart"/>
            <w:r w:rsidRPr="00E95F35">
              <w:rPr>
                <w:color w:val="000000"/>
                <w:sz w:val="28"/>
              </w:rPr>
              <w:t>насчёт,в</w:t>
            </w:r>
            <w:proofErr w:type="spellEnd"/>
            <w:proofErr w:type="gramEnd"/>
            <w:r w:rsidRPr="00E95F35">
              <w:rPr>
                <w:color w:val="000000"/>
                <w:sz w:val="28"/>
              </w:rPr>
              <w:t xml:space="preserve"> продолжение, в течение, в виде).</w:t>
            </w:r>
          </w:p>
        </w:tc>
        <w:tc>
          <w:tcPr>
            <w:tcW w:w="2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9DF77E" w14:textId="77777777" w:rsidR="00E95F35" w:rsidRPr="00E95F35" w:rsidRDefault="00E95F35" w:rsidP="002822CF">
            <w:pPr>
              <w:spacing w:line="360" w:lineRule="auto"/>
              <w:ind w:left="24" w:right="-8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lastRenderedPageBreak/>
              <w:t xml:space="preserve">работа с карточками; подбор предлогов по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2C7304" w14:textId="77777777" w:rsidR="00E95F35" w:rsidRPr="00E95F35" w:rsidRDefault="00E95F35" w:rsidP="002822CF">
            <w:pPr>
              <w:spacing w:line="360" w:lineRule="auto"/>
              <w:ind w:left="29"/>
              <w:rPr>
                <w:color w:val="000000"/>
                <w:sz w:val="28"/>
              </w:rPr>
            </w:pPr>
            <w:r w:rsidRPr="00E95F35">
              <w:rPr>
                <w:color w:val="000000"/>
                <w:sz w:val="28"/>
              </w:rPr>
              <w:t xml:space="preserve">1 </w:t>
            </w:r>
          </w:p>
        </w:tc>
      </w:tr>
    </w:tbl>
    <w:p w14:paraId="5ACBC859" w14:textId="77777777" w:rsidR="002A1B1B" w:rsidRDefault="002A1B1B" w:rsidP="002822CF">
      <w:pPr>
        <w:spacing w:line="360" w:lineRule="auto"/>
        <w:rPr>
          <w:color w:val="000000"/>
          <w:sz w:val="28"/>
        </w:rPr>
      </w:pPr>
    </w:p>
    <w:p w14:paraId="153661C2" w14:textId="21371FCD" w:rsidR="00F94021" w:rsidRPr="00041E70" w:rsidRDefault="00F94021" w:rsidP="002822CF">
      <w:pPr>
        <w:spacing w:line="360" w:lineRule="auto"/>
        <w:rPr>
          <w:color w:val="000000"/>
          <w:sz w:val="28"/>
        </w:rPr>
      </w:pPr>
    </w:p>
    <w:p w14:paraId="59AE9384" w14:textId="476FDE3E" w:rsidR="00F94021" w:rsidRDefault="00F94021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9ADC319" w14:textId="0A225001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6163F97F" w14:textId="536773BF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42D054D5" w14:textId="4D533F2D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0DAB8C59" w14:textId="0933F47F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9376E86" w14:textId="4E97E1F8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33C4D863" w14:textId="21AE1A05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F28F34E" w14:textId="264E34F1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59D4D51" w14:textId="456C41B7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4355FFEE" w14:textId="737F93AF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4D3DB974" w14:textId="03923AA5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30291CCA" w14:textId="756B13E0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6A198BBF" w14:textId="68371845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00BB0FE2" w14:textId="00FBC8FC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42577582" w14:textId="37781A32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35822B6F" w14:textId="378D26F7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056EFF97" w14:textId="2BD05540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EA1F49A" w14:textId="162F8155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0451391D" w14:textId="0DAF071F" w:rsidR="002A1B1B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5882B18A" w14:textId="743D8FC8" w:rsidR="002A1B1B" w:rsidRPr="00A75904" w:rsidRDefault="002A1B1B" w:rsidP="002822CF">
      <w:pPr>
        <w:spacing w:after="4" w:line="360" w:lineRule="auto"/>
        <w:ind w:right="503"/>
        <w:jc w:val="both"/>
        <w:rPr>
          <w:color w:val="000000"/>
          <w:sz w:val="32"/>
          <w:szCs w:val="32"/>
        </w:rPr>
      </w:pPr>
    </w:p>
    <w:p w14:paraId="2771BFBC" w14:textId="77777777" w:rsidR="002813AE" w:rsidRDefault="002813AE" w:rsidP="002813AE">
      <w:pPr>
        <w:pStyle w:val="a4"/>
        <w:ind w:left="0" w:firstLine="0"/>
        <w:jc w:val="left"/>
        <w:rPr>
          <w:b/>
          <w:bCs/>
          <w:sz w:val="28"/>
          <w:szCs w:val="24"/>
        </w:rPr>
      </w:pPr>
    </w:p>
    <w:p w14:paraId="7FBCBD16" w14:textId="77777777" w:rsidR="002813AE" w:rsidRDefault="002813AE" w:rsidP="002813AE">
      <w:pPr>
        <w:pStyle w:val="a4"/>
        <w:ind w:left="0" w:firstLine="0"/>
        <w:jc w:val="left"/>
        <w:rPr>
          <w:b/>
          <w:bCs/>
          <w:sz w:val="28"/>
          <w:szCs w:val="24"/>
        </w:rPr>
      </w:pPr>
    </w:p>
    <w:p w14:paraId="2C22475D" w14:textId="51D55222" w:rsidR="00F94021" w:rsidRPr="002A1B1B" w:rsidRDefault="00F94021" w:rsidP="002813AE">
      <w:pPr>
        <w:pStyle w:val="a4"/>
        <w:ind w:left="0" w:firstLine="0"/>
        <w:jc w:val="left"/>
        <w:rPr>
          <w:b/>
          <w:bCs/>
          <w:sz w:val="28"/>
          <w:szCs w:val="24"/>
        </w:rPr>
      </w:pPr>
      <w:r w:rsidRPr="002A1B1B">
        <w:rPr>
          <w:b/>
          <w:bCs/>
          <w:sz w:val="28"/>
          <w:szCs w:val="24"/>
        </w:rPr>
        <w:t>Список используемых источников</w:t>
      </w:r>
    </w:p>
    <w:p w14:paraId="3A187F45" w14:textId="77777777" w:rsidR="00F94021" w:rsidRPr="002A1B1B" w:rsidRDefault="00F94021" w:rsidP="002A1B1B">
      <w:pPr>
        <w:pStyle w:val="a4"/>
        <w:spacing w:line="360" w:lineRule="auto"/>
        <w:rPr>
          <w:sz w:val="36"/>
          <w:szCs w:val="36"/>
        </w:rPr>
      </w:pPr>
    </w:p>
    <w:p w14:paraId="58D754A7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proofErr w:type="spellStart"/>
      <w:r w:rsidRPr="002813AE">
        <w:rPr>
          <w:b w:val="0"/>
          <w:bCs/>
          <w:sz w:val="28"/>
          <w:szCs w:val="24"/>
        </w:rPr>
        <w:t>Программно</w:t>
      </w:r>
      <w:proofErr w:type="spellEnd"/>
      <w:r w:rsidRPr="002813AE">
        <w:rPr>
          <w:b w:val="0"/>
          <w:bCs/>
          <w:sz w:val="28"/>
          <w:szCs w:val="24"/>
        </w:rPr>
        <w:t xml:space="preserve"> – методическое обеспечение коррекционного курса</w:t>
      </w:r>
    </w:p>
    <w:p w14:paraId="57D77BA9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r w:rsidRPr="002813AE">
        <w:rPr>
          <w:b w:val="0"/>
          <w:bCs/>
          <w:sz w:val="28"/>
          <w:szCs w:val="24"/>
        </w:rPr>
        <w:t>Елецкая О.В., Горбачевская Н.Ю. Организация логопедической работы в школе. – М.: Сфера, 2015.</w:t>
      </w:r>
    </w:p>
    <w:p w14:paraId="00AFD8F1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proofErr w:type="spellStart"/>
      <w:r w:rsidRPr="002813AE">
        <w:rPr>
          <w:b w:val="0"/>
          <w:bCs/>
          <w:sz w:val="28"/>
          <w:szCs w:val="24"/>
        </w:rPr>
        <w:t>Ефименкова</w:t>
      </w:r>
      <w:proofErr w:type="spellEnd"/>
      <w:r w:rsidRPr="002813AE">
        <w:rPr>
          <w:b w:val="0"/>
          <w:bCs/>
          <w:sz w:val="28"/>
          <w:szCs w:val="24"/>
        </w:rPr>
        <w:t xml:space="preserve"> Л.Н., </w:t>
      </w:r>
      <w:proofErr w:type="spellStart"/>
      <w:r w:rsidRPr="002813AE">
        <w:rPr>
          <w:b w:val="0"/>
          <w:bCs/>
          <w:sz w:val="28"/>
          <w:szCs w:val="24"/>
        </w:rPr>
        <w:t>Мисаренко</w:t>
      </w:r>
      <w:proofErr w:type="spellEnd"/>
      <w:r w:rsidRPr="002813AE">
        <w:rPr>
          <w:b w:val="0"/>
          <w:bCs/>
          <w:sz w:val="28"/>
          <w:szCs w:val="24"/>
        </w:rPr>
        <w:t xml:space="preserve"> Г.Г. Организация и методы коррекционной работы логопеда на школьном </w:t>
      </w:r>
      <w:proofErr w:type="spellStart"/>
      <w:r w:rsidRPr="002813AE">
        <w:rPr>
          <w:b w:val="0"/>
          <w:bCs/>
          <w:sz w:val="28"/>
          <w:szCs w:val="24"/>
        </w:rPr>
        <w:t>логопункте</w:t>
      </w:r>
      <w:proofErr w:type="spellEnd"/>
      <w:r w:rsidRPr="002813AE">
        <w:rPr>
          <w:b w:val="0"/>
          <w:bCs/>
          <w:sz w:val="28"/>
          <w:szCs w:val="24"/>
        </w:rPr>
        <w:t>. - М.: Просвещение, 2011.</w:t>
      </w:r>
    </w:p>
    <w:p w14:paraId="75224128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r w:rsidRPr="002813AE">
        <w:rPr>
          <w:b w:val="0"/>
          <w:bCs/>
          <w:sz w:val="28"/>
          <w:szCs w:val="24"/>
        </w:rPr>
        <w:t>Коррекция нарушений письменной речи: Учебно-методическое пособие / Под ред. Н. Н. Яковлевой. — СПб.: СПбАППО,2014.</w:t>
      </w:r>
    </w:p>
    <w:p w14:paraId="3E2A90CC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proofErr w:type="spellStart"/>
      <w:r w:rsidRPr="002813AE">
        <w:rPr>
          <w:b w:val="0"/>
          <w:bCs/>
          <w:sz w:val="28"/>
          <w:szCs w:val="24"/>
        </w:rPr>
        <w:t>Фотекова</w:t>
      </w:r>
      <w:proofErr w:type="spellEnd"/>
      <w:r w:rsidRPr="002813AE">
        <w:rPr>
          <w:b w:val="0"/>
          <w:bCs/>
          <w:sz w:val="28"/>
          <w:szCs w:val="24"/>
        </w:rPr>
        <w:t xml:space="preserve"> Т.А., </w:t>
      </w:r>
      <w:proofErr w:type="spellStart"/>
      <w:r w:rsidRPr="002813AE">
        <w:rPr>
          <w:b w:val="0"/>
          <w:bCs/>
          <w:sz w:val="28"/>
          <w:szCs w:val="24"/>
        </w:rPr>
        <w:t>Ахутина</w:t>
      </w:r>
      <w:proofErr w:type="spellEnd"/>
      <w:r w:rsidRPr="002813AE">
        <w:rPr>
          <w:b w:val="0"/>
          <w:bCs/>
          <w:sz w:val="28"/>
          <w:szCs w:val="24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2813AE">
        <w:rPr>
          <w:b w:val="0"/>
          <w:bCs/>
          <w:sz w:val="28"/>
          <w:szCs w:val="24"/>
        </w:rPr>
        <w:t>Аркти</w:t>
      </w:r>
      <w:proofErr w:type="spellEnd"/>
      <w:r w:rsidRPr="002813AE">
        <w:rPr>
          <w:b w:val="0"/>
          <w:bCs/>
          <w:sz w:val="28"/>
          <w:szCs w:val="24"/>
        </w:rPr>
        <w:t>, 2012.</w:t>
      </w:r>
    </w:p>
    <w:p w14:paraId="0201AB78" w14:textId="77777777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r w:rsidRPr="002813AE">
        <w:rPr>
          <w:b w:val="0"/>
          <w:bCs/>
          <w:sz w:val="28"/>
          <w:szCs w:val="24"/>
        </w:rPr>
        <w:t xml:space="preserve">Дидактические пособия по коррекции письменной речи. </w:t>
      </w:r>
      <w:proofErr w:type="spellStart"/>
      <w:r w:rsidRPr="002813AE">
        <w:rPr>
          <w:b w:val="0"/>
          <w:bCs/>
          <w:sz w:val="28"/>
          <w:szCs w:val="24"/>
        </w:rPr>
        <w:t>Ефименкова</w:t>
      </w:r>
      <w:proofErr w:type="spellEnd"/>
      <w:r w:rsidRPr="002813AE">
        <w:rPr>
          <w:b w:val="0"/>
          <w:bCs/>
          <w:sz w:val="28"/>
          <w:szCs w:val="24"/>
        </w:rPr>
        <w:t xml:space="preserve"> Л.Н. Коррекция ошибок, обусловленных несформированностью фонематического слуха. В 2х частях. М.: Книголюб, 2014. 112.</w:t>
      </w:r>
    </w:p>
    <w:p w14:paraId="151BC767" w14:textId="2161A7D1" w:rsidR="00F94021" w:rsidRPr="002813AE" w:rsidRDefault="00F94021" w:rsidP="002813AE">
      <w:pPr>
        <w:pStyle w:val="2"/>
        <w:numPr>
          <w:ilvl w:val="0"/>
          <w:numId w:val="22"/>
        </w:numPr>
        <w:rPr>
          <w:b w:val="0"/>
          <w:bCs/>
          <w:sz w:val="28"/>
          <w:szCs w:val="24"/>
        </w:rPr>
      </w:pPr>
      <w:proofErr w:type="spellStart"/>
      <w:r w:rsidRPr="002813AE">
        <w:rPr>
          <w:b w:val="0"/>
          <w:bCs/>
          <w:sz w:val="28"/>
          <w:szCs w:val="24"/>
        </w:rPr>
        <w:t>Малофеев</w:t>
      </w:r>
      <w:proofErr w:type="spellEnd"/>
      <w:r w:rsidRPr="002813AE">
        <w:rPr>
          <w:b w:val="0"/>
          <w:bCs/>
          <w:sz w:val="28"/>
          <w:szCs w:val="24"/>
        </w:rPr>
        <w:t xml:space="preserve">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 — №1.</w:t>
      </w:r>
    </w:p>
    <w:p w14:paraId="7B9E51E8" w14:textId="77777777" w:rsidR="00A6434C" w:rsidRPr="002813AE" w:rsidRDefault="00A6434C" w:rsidP="002813AE">
      <w:pPr>
        <w:pStyle w:val="2"/>
        <w:rPr>
          <w:b w:val="0"/>
          <w:bCs/>
          <w:sz w:val="28"/>
          <w:szCs w:val="24"/>
        </w:rPr>
      </w:pPr>
    </w:p>
    <w:sectPr w:rsidR="00A6434C" w:rsidRPr="002813AE" w:rsidSect="00B67E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4831" w14:textId="77777777" w:rsidR="00FA6321" w:rsidRDefault="00FA6321" w:rsidP="002813AE">
      <w:r>
        <w:separator/>
      </w:r>
    </w:p>
  </w:endnote>
  <w:endnote w:type="continuationSeparator" w:id="0">
    <w:p w14:paraId="75BCE4DB" w14:textId="77777777" w:rsidR="00FA6321" w:rsidRDefault="00FA6321" w:rsidP="002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4510"/>
      <w:docPartObj>
        <w:docPartGallery w:val="Page Numbers (Bottom of Page)"/>
        <w:docPartUnique/>
      </w:docPartObj>
    </w:sdtPr>
    <w:sdtEndPr/>
    <w:sdtContent>
      <w:p w14:paraId="0183098D" w14:textId="20373C4A" w:rsidR="00B67E55" w:rsidRDefault="00B67E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3EEF8" w14:textId="77777777" w:rsidR="00B67E55" w:rsidRDefault="00B67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7D1" w14:textId="77777777" w:rsidR="00FA6321" w:rsidRDefault="00FA6321" w:rsidP="002813AE">
      <w:r>
        <w:separator/>
      </w:r>
    </w:p>
  </w:footnote>
  <w:footnote w:type="continuationSeparator" w:id="0">
    <w:p w14:paraId="18C6968B" w14:textId="77777777" w:rsidR="00FA6321" w:rsidRDefault="00FA6321" w:rsidP="0028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57F"/>
    <w:multiLevelType w:val="hybridMultilevel"/>
    <w:tmpl w:val="6F2EA9B0"/>
    <w:lvl w:ilvl="0" w:tplc="D7322DE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043C31AC"/>
    <w:multiLevelType w:val="hybridMultilevel"/>
    <w:tmpl w:val="88F2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5FA"/>
    <w:multiLevelType w:val="hybridMultilevel"/>
    <w:tmpl w:val="AAB21EF2"/>
    <w:lvl w:ilvl="0" w:tplc="B4C2EEFC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02FFC">
      <w:start w:val="1"/>
      <w:numFmt w:val="lowerLetter"/>
      <w:lvlText w:val="%2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46B04">
      <w:start w:val="1"/>
      <w:numFmt w:val="lowerRoman"/>
      <w:lvlText w:val="%3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03BB8">
      <w:start w:val="1"/>
      <w:numFmt w:val="decimal"/>
      <w:lvlText w:val="%4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A6E10">
      <w:start w:val="1"/>
      <w:numFmt w:val="lowerLetter"/>
      <w:lvlText w:val="%5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A570A">
      <w:start w:val="1"/>
      <w:numFmt w:val="lowerRoman"/>
      <w:lvlText w:val="%6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EDD64">
      <w:start w:val="1"/>
      <w:numFmt w:val="decimal"/>
      <w:lvlText w:val="%7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61866">
      <w:start w:val="1"/>
      <w:numFmt w:val="lowerLetter"/>
      <w:lvlText w:val="%8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A850A">
      <w:start w:val="1"/>
      <w:numFmt w:val="lowerRoman"/>
      <w:lvlText w:val="%9"/>
      <w:lvlJc w:val="left"/>
      <w:pPr>
        <w:ind w:left="8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B26F1"/>
    <w:multiLevelType w:val="hybridMultilevel"/>
    <w:tmpl w:val="6E5A0D8A"/>
    <w:lvl w:ilvl="0" w:tplc="E7A09FEC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6D1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0FF9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AD7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E2E7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08E1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6C8B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A26A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209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96134"/>
    <w:multiLevelType w:val="hybridMultilevel"/>
    <w:tmpl w:val="91AE5B62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5" w15:restartNumberingAfterBreak="0">
    <w:nsid w:val="1B780F90"/>
    <w:multiLevelType w:val="hybridMultilevel"/>
    <w:tmpl w:val="0BCC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479"/>
    <w:multiLevelType w:val="hybridMultilevel"/>
    <w:tmpl w:val="84622822"/>
    <w:lvl w:ilvl="0" w:tplc="0D6C26B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6D30A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C4CA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61AD2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80514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0DEFE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C74E0">
      <w:start w:val="1"/>
      <w:numFmt w:val="bullet"/>
      <w:lvlText w:val="•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4E672">
      <w:start w:val="1"/>
      <w:numFmt w:val="bullet"/>
      <w:lvlText w:val="o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45FE">
      <w:start w:val="1"/>
      <w:numFmt w:val="bullet"/>
      <w:lvlText w:val="▪"/>
      <w:lvlJc w:val="left"/>
      <w:pPr>
        <w:ind w:left="8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BF6A20"/>
    <w:multiLevelType w:val="hybridMultilevel"/>
    <w:tmpl w:val="EA0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40C6"/>
    <w:multiLevelType w:val="hybridMultilevel"/>
    <w:tmpl w:val="7A0212DE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9" w15:restartNumberingAfterBreak="0">
    <w:nsid w:val="3B683CD2"/>
    <w:multiLevelType w:val="hybridMultilevel"/>
    <w:tmpl w:val="E736C5DA"/>
    <w:lvl w:ilvl="0" w:tplc="D9CC1E0C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CCCF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639D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672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2CB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4B8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4ED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8A2D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6C93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542A02"/>
    <w:multiLevelType w:val="hybridMultilevel"/>
    <w:tmpl w:val="ABA6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2CA4"/>
    <w:multiLevelType w:val="hybridMultilevel"/>
    <w:tmpl w:val="9EB62E26"/>
    <w:lvl w:ilvl="0" w:tplc="AEEAF29C">
      <w:start w:val="1"/>
      <w:numFmt w:val="bullet"/>
      <w:lvlText w:val="-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CDD5C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AAB8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A951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67CA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C771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83F4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04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ACDC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731A82"/>
    <w:multiLevelType w:val="hybridMultilevel"/>
    <w:tmpl w:val="5E9CE128"/>
    <w:lvl w:ilvl="0" w:tplc="5B20561E">
      <w:start w:val="1"/>
      <w:numFmt w:val="bullet"/>
      <w:lvlText w:val="-"/>
      <w:lvlJc w:val="left"/>
      <w:pPr>
        <w:ind w:left="1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AB04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C7E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E22C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456E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4E988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CAA">
      <w:start w:val="1"/>
      <w:numFmt w:val="bullet"/>
      <w:lvlText w:val="•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EC950">
      <w:start w:val="1"/>
      <w:numFmt w:val="bullet"/>
      <w:lvlText w:val="o"/>
      <w:lvlJc w:val="left"/>
      <w:pPr>
        <w:ind w:left="74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8D026">
      <w:start w:val="1"/>
      <w:numFmt w:val="bullet"/>
      <w:lvlText w:val="▪"/>
      <w:lvlJc w:val="left"/>
      <w:pPr>
        <w:ind w:left="81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8F590F"/>
    <w:multiLevelType w:val="hybridMultilevel"/>
    <w:tmpl w:val="A5DA2EE8"/>
    <w:lvl w:ilvl="0" w:tplc="E83A919A">
      <w:start w:val="1"/>
      <w:numFmt w:val="decimal"/>
      <w:lvlText w:val="%1.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A15D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E5FA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A5FA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8D31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004A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290F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A5EA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0616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9906BB"/>
    <w:multiLevelType w:val="hybridMultilevel"/>
    <w:tmpl w:val="E5A6BE96"/>
    <w:lvl w:ilvl="0" w:tplc="1A4E96B0">
      <w:start w:val="1"/>
      <w:numFmt w:val="bullet"/>
      <w:lvlText w:val="•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4E0D8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4B04E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7E46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89760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4D6B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C2C22">
      <w:start w:val="1"/>
      <w:numFmt w:val="bullet"/>
      <w:lvlText w:val="•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6F80A">
      <w:start w:val="1"/>
      <w:numFmt w:val="bullet"/>
      <w:lvlText w:val="o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27858">
      <w:start w:val="1"/>
      <w:numFmt w:val="bullet"/>
      <w:lvlText w:val="▪"/>
      <w:lvlJc w:val="left"/>
      <w:pPr>
        <w:ind w:left="8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6E10FE"/>
    <w:multiLevelType w:val="hybridMultilevel"/>
    <w:tmpl w:val="33F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045D6"/>
    <w:multiLevelType w:val="hybridMultilevel"/>
    <w:tmpl w:val="DBDACBB6"/>
    <w:lvl w:ilvl="0" w:tplc="B55ADCD4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EA47E">
      <w:start w:val="1"/>
      <w:numFmt w:val="bullet"/>
      <w:lvlText w:val="o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8AC10">
      <w:start w:val="1"/>
      <w:numFmt w:val="bullet"/>
      <w:lvlText w:val="▪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0CE7E">
      <w:start w:val="1"/>
      <w:numFmt w:val="bullet"/>
      <w:lvlText w:val="•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006B0">
      <w:start w:val="1"/>
      <w:numFmt w:val="bullet"/>
      <w:lvlText w:val="o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4939C">
      <w:start w:val="1"/>
      <w:numFmt w:val="bullet"/>
      <w:lvlText w:val="▪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23C84">
      <w:start w:val="1"/>
      <w:numFmt w:val="bullet"/>
      <w:lvlText w:val="•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EE27C">
      <w:start w:val="1"/>
      <w:numFmt w:val="bullet"/>
      <w:lvlText w:val="o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0EEB6">
      <w:start w:val="1"/>
      <w:numFmt w:val="bullet"/>
      <w:lvlText w:val="▪"/>
      <w:lvlJc w:val="left"/>
      <w:pPr>
        <w:ind w:left="7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633580"/>
    <w:multiLevelType w:val="hybridMultilevel"/>
    <w:tmpl w:val="45B25154"/>
    <w:lvl w:ilvl="0" w:tplc="652224F8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A2E9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4EB6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24CB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2166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C661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7AE16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6E7C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AEA5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C41651"/>
    <w:multiLevelType w:val="hybridMultilevel"/>
    <w:tmpl w:val="AA0AEB5E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9" w15:restartNumberingAfterBreak="0">
    <w:nsid w:val="73321522"/>
    <w:multiLevelType w:val="hybridMultilevel"/>
    <w:tmpl w:val="E1505C3A"/>
    <w:lvl w:ilvl="0" w:tplc="A4503616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AD09E">
      <w:start w:val="1"/>
      <w:numFmt w:val="bullet"/>
      <w:lvlText w:val="o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84624">
      <w:start w:val="1"/>
      <w:numFmt w:val="bullet"/>
      <w:lvlText w:val="▪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AFBE">
      <w:start w:val="1"/>
      <w:numFmt w:val="bullet"/>
      <w:lvlText w:val="•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A0386">
      <w:start w:val="1"/>
      <w:numFmt w:val="bullet"/>
      <w:lvlText w:val="o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4F026">
      <w:start w:val="1"/>
      <w:numFmt w:val="bullet"/>
      <w:lvlText w:val="▪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42240">
      <w:start w:val="1"/>
      <w:numFmt w:val="bullet"/>
      <w:lvlText w:val="•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0BC24">
      <w:start w:val="1"/>
      <w:numFmt w:val="bullet"/>
      <w:lvlText w:val="o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AC582">
      <w:start w:val="1"/>
      <w:numFmt w:val="bullet"/>
      <w:lvlText w:val="▪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C27C9A"/>
    <w:multiLevelType w:val="hybridMultilevel"/>
    <w:tmpl w:val="E1984A50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1" w15:restartNumberingAfterBreak="0">
    <w:nsid w:val="7D3E1723"/>
    <w:multiLevelType w:val="hybridMultilevel"/>
    <w:tmpl w:val="B7048678"/>
    <w:lvl w:ilvl="0" w:tplc="46C2F0FA">
      <w:start w:val="1"/>
      <w:numFmt w:val="bullet"/>
      <w:lvlText w:val="•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EEFB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6367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0975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EF21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AEB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66F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EF19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00B7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7"/>
  </w:num>
  <w:num w:numId="5">
    <w:abstractNumId w:val="21"/>
  </w:num>
  <w:num w:numId="6">
    <w:abstractNumId w:val="3"/>
  </w:num>
  <w:num w:numId="7">
    <w:abstractNumId w:val="19"/>
  </w:num>
  <w:num w:numId="8">
    <w:abstractNumId w:val="14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8"/>
  </w:num>
  <w:num w:numId="19">
    <w:abstractNumId w:val="10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21"/>
    <w:rsid w:val="00041E70"/>
    <w:rsid w:val="001E47BB"/>
    <w:rsid w:val="002813AE"/>
    <w:rsid w:val="002822CF"/>
    <w:rsid w:val="002A1B1B"/>
    <w:rsid w:val="003D7F66"/>
    <w:rsid w:val="003F1463"/>
    <w:rsid w:val="0054608A"/>
    <w:rsid w:val="00A6434C"/>
    <w:rsid w:val="00A75904"/>
    <w:rsid w:val="00B67E55"/>
    <w:rsid w:val="00D34AEA"/>
    <w:rsid w:val="00E95F35"/>
    <w:rsid w:val="00F94021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3F2C"/>
  <w15:chartTrackingRefBased/>
  <w15:docId w15:val="{0D681E34-C700-45A2-9B27-64E8C19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F94021"/>
    <w:pPr>
      <w:keepNext/>
      <w:keepLines/>
      <w:spacing w:after="185"/>
      <w:ind w:right="178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94021"/>
    <w:pPr>
      <w:keepNext/>
      <w:keepLines/>
      <w:spacing w:after="81" w:line="271" w:lineRule="auto"/>
      <w:ind w:left="201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94021"/>
    <w:pPr>
      <w:keepNext/>
      <w:keepLines/>
      <w:spacing w:after="18"/>
      <w:ind w:left="2017" w:hanging="10"/>
      <w:outlineLvl w:val="2"/>
    </w:pPr>
    <w:rPr>
      <w:rFonts w:ascii="Times New Roman" w:eastAsia="Times New Roman" w:hAnsi="Times New Roman" w:cs="Times New Roman"/>
      <w:i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0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02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021"/>
    <w:rPr>
      <w:rFonts w:ascii="Times New Roman" w:eastAsia="Times New Roman" w:hAnsi="Times New Roman" w:cs="Times New Roman"/>
      <w:i/>
      <w:color w:val="000000"/>
      <w:sz w:val="24"/>
      <w:u w:val="single" w:color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021"/>
  </w:style>
  <w:style w:type="table" w:customStyle="1" w:styleId="TableGrid">
    <w:name w:val="TableGrid"/>
    <w:rsid w:val="00F940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4021"/>
    <w:pPr>
      <w:spacing w:after="4" w:line="271" w:lineRule="auto"/>
      <w:ind w:left="720" w:right="503" w:hanging="10"/>
      <w:contextualSpacing/>
      <w:jc w:val="both"/>
    </w:pPr>
    <w:rPr>
      <w:color w:val="000000"/>
      <w:szCs w:val="22"/>
    </w:rPr>
  </w:style>
  <w:style w:type="paragraph" w:styleId="a4">
    <w:name w:val="No Spacing"/>
    <w:uiPriority w:val="1"/>
    <w:qFormat/>
    <w:rsid w:val="00F94021"/>
    <w:pPr>
      <w:spacing w:after="0" w:line="240" w:lineRule="auto"/>
      <w:ind w:left="2560" w:right="50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4021"/>
    <w:pPr>
      <w:tabs>
        <w:tab w:val="center" w:pos="4677"/>
        <w:tab w:val="right" w:pos="9355"/>
      </w:tabs>
      <w:ind w:left="2560" w:right="503" w:hanging="10"/>
      <w:jc w:val="both"/>
    </w:pPr>
    <w:rPr>
      <w:color w:val="000000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9402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4021"/>
    <w:pPr>
      <w:tabs>
        <w:tab w:val="center" w:pos="4677"/>
        <w:tab w:val="right" w:pos="9355"/>
      </w:tabs>
      <w:ind w:left="2560" w:right="503" w:hanging="10"/>
      <w:jc w:val="both"/>
    </w:pPr>
    <w:rPr>
      <w:color w:val="000000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94021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1">
    <w:name w:val="TableGrid1"/>
    <w:rsid w:val="003D7F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D7F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95F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4DBC-7A0B-4523-ADAE-DF67136D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Тарзан</dc:creator>
  <cp:keywords/>
  <dc:description/>
  <cp:lastModifiedBy>Тарзан</cp:lastModifiedBy>
  <cp:revision>5</cp:revision>
  <dcterms:created xsi:type="dcterms:W3CDTF">2024-09-16T07:22:00Z</dcterms:created>
  <dcterms:modified xsi:type="dcterms:W3CDTF">2024-09-19T11:55:00Z</dcterms:modified>
</cp:coreProperties>
</file>