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BD" w:rsidRPr="00FE10B9" w:rsidRDefault="00860E71" w:rsidP="00860E71">
      <w:pPr>
        <w:spacing w:after="0"/>
        <w:ind w:left="-851"/>
        <w:rPr>
          <w:lang w:val="ru-RU"/>
        </w:rPr>
      </w:pPr>
      <w:bookmarkStart w:id="0" w:name="block-32484575"/>
      <w:r>
        <w:rPr>
          <w:noProof/>
          <w:lang w:val="ru-RU" w:eastAsia="ru-RU"/>
        </w:rPr>
        <w:drawing>
          <wp:inline distT="0" distB="0" distL="0" distR="0">
            <wp:extent cx="7058025" cy="9982451"/>
            <wp:effectExtent l="0" t="0" r="0" b="0"/>
            <wp:docPr id="1889519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782" cy="99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B9" w:rsidRDefault="00FE10B9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32484574"/>
      <w:bookmarkEnd w:id="0"/>
    </w:p>
    <w:p w:rsidR="003F10BD" w:rsidRPr="00FE10B9" w:rsidRDefault="00DD494E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пояснительную записку, содержание обучения, планируемые результаты освоения программы и тематическое планирование.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ржания и планируемым результатам.</w:t>
      </w:r>
    </w:p>
    <w:p w:rsidR="00FE10B9" w:rsidRDefault="00FE10B9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составлена на основе требований ФГОС НОО и федеральной рабочей программы воспитания.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интересам обучающихся на уровне начального общего образования и направлено на достижение следующих целей:</w:t>
      </w:r>
    </w:p>
    <w:p w:rsidR="003F10BD" w:rsidRPr="00FE10B9" w:rsidRDefault="00DD494E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F10BD" w:rsidRPr="00FE10B9" w:rsidRDefault="00DD494E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ни;</w:t>
      </w:r>
    </w:p>
    <w:p w:rsidR="003F10BD" w:rsidRPr="00FE10B9" w:rsidRDefault="00DD494E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речевой, изобразительной, художественной деятельности;</w:t>
      </w:r>
    </w:p>
    <w:p w:rsidR="003F10BD" w:rsidRPr="00FE10B9" w:rsidRDefault="00DD494E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F10BD" w:rsidRPr="00FE10B9" w:rsidRDefault="00DD494E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истории, кул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ьтуре, традициям народов Российской Федерации; </w:t>
      </w:r>
    </w:p>
    <w:p w:rsidR="003F10BD" w:rsidRPr="00FE10B9" w:rsidRDefault="00DD494E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F10BD" w:rsidRPr="00FE10B9" w:rsidRDefault="00DD494E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F10BD" w:rsidRPr="00FE10B9" w:rsidRDefault="00DD494E" w:rsidP="00FE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шей ситуации.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F10BD" w:rsidRPr="00FE10B9" w:rsidRDefault="00DD494E" w:rsidP="00FE10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3F10BD" w:rsidRPr="00FE10B9" w:rsidRDefault="00DD494E" w:rsidP="00FE10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о», «Человек и другие люди», «Человек и его самость», «Человек и познание».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составляет– 68 часов</w:t>
      </w:r>
      <w:r w:rsidR="00FE10B9"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 часа в неделю)</w:t>
      </w:r>
    </w:p>
    <w:p w:rsidR="00FE10B9" w:rsidRDefault="00FE10B9" w:rsidP="00FE10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2484577"/>
      <w:bookmarkEnd w:id="1"/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мейный бюджет, доходы и расходы семьи. Уважение к семейным ценностям.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олюбие как общественно значимая ценность в культуре народов России. Особенности труда людей родного края, их профессии.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изучения природы.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мира. Материки и части света.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представления о бактериях. Грибы: строение шляпочных грибов. Грибы съедобные и несъедобные.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на основе наблюдений. Охрана растений.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ственного поведения в природных сообществах.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зма. Измерение температуры тела человека, частоты пульса.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ионную сеть Интернет.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совместной деятельности.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10BD" w:rsidRPr="00FE10B9" w:rsidRDefault="00DD494E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F10BD" w:rsidRPr="00FE10B9" w:rsidRDefault="00DD494E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F10BD" w:rsidRPr="00FE10B9" w:rsidRDefault="00DD494E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процессе рассматривания объектов и явлений) существенные признаки и отношения между объектами и явлениями; </w:t>
      </w:r>
    </w:p>
    <w:p w:rsidR="003F10BD" w:rsidRPr="00FE10B9" w:rsidRDefault="00DD494E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3F10BD" w:rsidRPr="00FE10B9" w:rsidRDefault="00DD494E" w:rsidP="00FE10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понятия «век», «столетие», «историческое время»; соотносить историческое событие с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датой (историческим периодом).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F10BD" w:rsidRPr="00FE10B9" w:rsidRDefault="00DD494E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планеты; </w:t>
      </w:r>
    </w:p>
    <w:p w:rsidR="003F10BD" w:rsidRPr="00FE10B9" w:rsidRDefault="00DD494E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F10BD" w:rsidRPr="00FE10B9" w:rsidRDefault="00DD494E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F10BD" w:rsidRPr="00FE10B9" w:rsidRDefault="00DD494E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F10BD" w:rsidRPr="00FE10B9" w:rsidRDefault="00DD494E" w:rsidP="00FE10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</w:t>
      </w: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вия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F10BD" w:rsidRPr="00FE10B9" w:rsidRDefault="00DD494E" w:rsidP="00FE10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ловушки, опасные ситуации, предвидение).</w:t>
      </w:r>
    </w:p>
    <w:p w:rsidR="003F10BD" w:rsidRPr="00FE10B9" w:rsidRDefault="00DD494E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3F10BD" w:rsidRPr="00FE10B9" w:rsidRDefault="00DD494E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F10BD" w:rsidRPr="00FE10B9" w:rsidRDefault="00DD494E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царст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природы; </w:t>
      </w:r>
    </w:p>
    <w:p w:rsidR="003F10BD" w:rsidRPr="00FE10B9" w:rsidRDefault="00DD494E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F10BD" w:rsidRPr="00FE10B9" w:rsidRDefault="00DD494E" w:rsidP="00FE10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</w:t>
      </w: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мений:</w:t>
      </w:r>
    </w:p>
    <w:p w:rsidR="003F10BD" w:rsidRPr="00FE10B9" w:rsidRDefault="00DD494E" w:rsidP="00FE10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F10BD" w:rsidRPr="00FE10B9" w:rsidRDefault="00DD494E" w:rsidP="00FE10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деятельностьспособствует формированию умений:</w:t>
      </w:r>
    </w:p>
    <w:p w:rsidR="003F10BD" w:rsidRPr="00FE10B9" w:rsidRDefault="00DD494E" w:rsidP="00FE10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F10BD" w:rsidRPr="00FE10B9" w:rsidRDefault="00DD494E" w:rsidP="00FE10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F10BD" w:rsidRPr="00FE10B9" w:rsidRDefault="00DD494E" w:rsidP="00FE10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деятельности, признавать право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другого человека иметь собственное суждение, мнение; </w:t>
      </w:r>
    </w:p>
    <w:p w:rsidR="003F10BD" w:rsidRPr="00FE10B9" w:rsidRDefault="00DD494E" w:rsidP="00FE10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2484578"/>
      <w:bookmarkEnd w:id="2"/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достижение обучающимися личностных, метапредметных и предметных результатов освоения учебного предмета.</w:t>
      </w: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3F10BD" w:rsidRPr="00FE10B9" w:rsidRDefault="00DD494E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F10BD" w:rsidRPr="00FE10B9" w:rsidRDefault="00DD494E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бщности; </w:t>
      </w:r>
    </w:p>
    <w:p w:rsidR="003F10BD" w:rsidRPr="00FE10B9" w:rsidRDefault="00DD494E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F10BD" w:rsidRPr="00FE10B9" w:rsidRDefault="00DD494E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F10BD" w:rsidRPr="00FE10B9" w:rsidRDefault="00DD494E" w:rsidP="00FE10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а, осознание прав и ответственности человека как члена общества.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3F10BD" w:rsidRPr="00FE10B9" w:rsidRDefault="00DD494E" w:rsidP="00FE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F10BD" w:rsidRPr="00FE10B9" w:rsidRDefault="00DD494E" w:rsidP="00FE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существующих в обществе нравственно-этиче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F10BD" w:rsidRPr="00FE10B9" w:rsidRDefault="00DD494E" w:rsidP="00FE10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поведения,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направленных на причинение физического и морального вреда другим людям.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3F10BD" w:rsidRPr="00FE10B9" w:rsidRDefault="00DD494E" w:rsidP="00FE10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скусства, традициям и творчеству своего и других народов; </w:t>
      </w:r>
    </w:p>
    <w:p w:rsidR="003F10BD" w:rsidRPr="00FE10B9" w:rsidRDefault="00DD494E" w:rsidP="00FE10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</w:t>
      </w: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благополучия:</w:t>
      </w:r>
    </w:p>
    <w:p w:rsidR="003F10BD" w:rsidRPr="00FE10B9" w:rsidRDefault="00DD494E" w:rsidP="00FE10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F10BD" w:rsidRPr="00FE10B9" w:rsidRDefault="00DD494E" w:rsidP="00FE10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ия, бережное отношение к физическому и психическому здоровью.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3F10BD" w:rsidRPr="00FE10B9" w:rsidRDefault="00DD494E" w:rsidP="00FE10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трудовой деятельности, интерес к различным профессиям.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3F10BD" w:rsidRPr="00FE10B9" w:rsidRDefault="00DD494E" w:rsidP="00FE10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</w:t>
      </w: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о познания:</w:t>
      </w:r>
    </w:p>
    <w:p w:rsidR="003F10BD" w:rsidRPr="00FE10B9" w:rsidRDefault="00DD494E" w:rsidP="00FE10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F10BD" w:rsidRPr="00FE10B9" w:rsidRDefault="00DD494E" w:rsidP="00FE10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льзованием различных информационных средств. </w:t>
      </w: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3F10BD" w:rsidRPr="00FE10B9" w:rsidRDefault="00DD494E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F10BD" w:rsidRPr="00FE10B9" w:rsidRDefault="00DD494E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F10BD" w:rsidRPr="00FE10B9" w:rsidRDefault="00DD494E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сравне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ния, устанавливать аналогии; </w:t>
      </w:r>
    </w:p>
    <w:p w:rsidR="003F10BD" w:rsidRPr="00FE10B9" w:rsidRDefault="00DD494E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3F10BD" w:rsidRPr="00FE10B9" w:rsidRDefault="00DD494E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3F10BD" w:rsidRPr="00FE10B9" w:rsidRDefault="00DD494E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наблюдениях на основе предложенного алгоритма; </w:t>
      </w:r>
    </w:p>
    <w:p w:rsidR="003F10BD" w:rsidRPr="00FE10B9" w:rsidRDefault="00DD494E" w:rsidP="00FE10B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3F10BD" w:rsidRPr="00FE10B9" w:rsidRDefault="00DD494E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(по предложенному и самостоятельно составленному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плану или выдвинутому предположению) наблюдения, несложные опыты; </w:t>
      </w:r>
    </w:p>
    <w:p w:rsidR="003F10BD" w:rsidRPr="00FE10B9" w:rsidRDefault="00DD494E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3F10BD" w:rsidRPr="00FE10B9" w:rsidRDefault="00DD494E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F10BD" w:rsidRPr="00FE10B9" w:rsidRDefault="00DD494E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F10BD" w:rsidRPr="00FE10B9" w:rsidRDefault="00DD494E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ситуации на основе изученного материала о связях в природе (живая и неживая природа,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F10BD" w:rsidRPr="00FE10B9" w:rsidRDefault="00DD494E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 объектами (часть – целое, причина – следствие); </w:t>
      </w:r>
    </w:p>
    <w:p w:rsidR="003F10BD" w:rsidRPr="00FE10B9" w:rsidRDefault="00DD494E" w:rsidP="00FE10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3F10BD" w:rsidRPr="00FE10B9" w:rsidRDefault="00DD494E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для пои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ска информации, выбирать источник получения информации с учётом учебной задачи; </w:t>
      </w:r>
    </w:p>
    <w:p w:rsidR="003F10BD" w:rsidRPr="00FE10B9" w:rsidRDefault="00DD494E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F10BD" w:rsidRPr="00FE10B9" w:rsidRDefault="00DD494E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 основе предложенного учителем способа её проверки; </w:t>
      </w:r>
    </w:p>
    <w:p w:rsidR="003F10BD" w:rsidRPr="00FE10B9" w:rsidRDefault="00DD494E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F10BD" w:rsidRPr="00FE10B9" w:rsidRDefault="00DD494E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FE10B9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3F10BD" w:rsidRPr="00FE10B9" w:rsidRDefault="00DD494E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F10BD" w:rsidRPr="00FE10B9" w:rsidRDefault="00DD494E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задачей;</w:t>
      </w:r>
    </w:p>
    <w:p w:rsidR="003F10BD" w:rsidRPr="00FE10B9" w:rsidRDefault="00DD494E" w:rsidP="00FE10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F10BD" w:rsidRPr="00FE10B9" w:rsidRDefault="00DD494E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ивать выступления участников; </w:t>
      </w:r>
    </w:p>
    <w:p w:rsidR="003F10BD" w:rsidRPr="00FE10B9" w:rsidRDefault="00DD494E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F10BD" w:rsidRPr="00FE10B9" w:rsidRDefault="00DD494E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F10BD" w:rsidRPr="00FE10B9" w:rsidRDefault="00DD494E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F10BD" w:rsidRPr="00FE10B9" w:rsidRDefault="00DD494E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сьменные тексты (описание, рассуждение, повествование); </w:t>
      </w:r>
    </w:p>
    <w:p w:rsidR="003F10BD" w:rsidRPr="00FE10B9" w:rsidRDefault="00DD494E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F10BD" w:rsidRPr="00FE10B9" w:rsidRDefault="00DD494E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объектах и явлениях природы, событиях социальной жизни; </w:t>
      </w:r>
    </w:p>
    <w:p w:rsidR="003F10BD" w:rsidRPr="00FE10B9" w:rsidRDefault="00DD494E" w:rsidP="00FE10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3F10BD" w:rsidRPr="00FE10B9" w:rsidRDefault="00DD494E" w:rsidP="00FE10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вать самостоятельно или с небольшой помощью учителя действия по решению учебной задачи; </w:t>
      </w:r>
    </w:p>
    <w:p w:rsidR="003F10BD" w:rsidRPr="00FE10B9" w:rsidRDefault="00DD494E" w:rsidP="00FE10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3F10BD" w:rsidRPr="00FE10B9" w:rsidRDefault="00DD494E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3F10BD" w:rsidRPr="00FE10B9" w:rsidRDefault="00DD494E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шибки в своей работе и устанавливать их причины; </w:t>
      </w:r>
    </w:p>
    <w:p w:rsidR="003F10BD" w:rsidRPr="00FE10B9" w:rsidRDefault="00DD494E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3F10BD" w:rsidRPr="00FE10B9" w:rsidRDefault="00DD494E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житейских си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туациях, опасных для здоровья и жизни. </w:t>
      </w:r>
    </w:p>
    <w:p w:rsidR="003F10BD" w:rsidRPr="00FE10B9" w:rsidRDefault="00DD494E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F10BD" w:rsidRPr="00FE10B9" w:rsidRDefault="00DD494E" w:rsidP="00FE10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3F10BD" w:rsidRPr="00FE10B9" w:rsidRDefault="00DD494E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F10BD" w:rsidRPr="00FE10B9" w:rsidRDefault="00DD494E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F10BD" w:rsidRPr="00FE10B9" w:rsidRDefault="00DD494E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3F10BD" w:rsidRPr="00FE10B9" w:rsidRDefault="00DD494E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аспределять и оценивать работу каждого участника; считаться с наличием разных мнений; не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допускать конфликтов, при их возникновении мирно разрешать без участия взрослого; </w:t>
      </w:r>
    </w:p>
    <w:p w:rsidR="003F10BD" w:rsidRPr="00FE10B9" w:rsidRDefault="00DD494E" w:rsidP="00FE10B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объекты природ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по их описанию, рисункам и фотографиям, различать их в окружающем мире;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зопасность проведения опытов;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результаты наблюдений, опытной работы, в процессе коллективной деятельности обобщать полученны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результаты и делать выводы;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 и авиатранспорта;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правила нравственного поведения на природе;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F10BD" w:rsidRPr="00FE10B9" w:rsidRDefault="00DD494E" w:rsidP="00FE10B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х.</w:t>
      </w:r>
    </w:p>
    <w:p w:rsidR="003F10BD" w:rsidRPr="00FE10B9" w:rsidRDefault="003F10BD" w:rsidP="00FE10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6432" w:rsidRDefault="006A6432" w:rsidP="006A643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обучающимися с тяжелыми нарушениями речи программы коррекционной работы</w:t>
      </w: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sz w:val="24"/>
          <w:szCs w:val="24"/>
          <w:lang w:val="ru-RU"/>
        </w:rPr>
        <w:t>Требования к результатам освоения программы коррекционной работы должны соответствовать требованиями ФГОС НОО, которые дополняются группой специальных требований.</w:t>
      </w: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sz w:val="24"/>
          <w:szCs w:val="24"/>
          <w:lang w:val="ru-RU"/>
        </w:rPr>
        <w:t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sz w:val="24"/>
          <w:szCs w:val="24"/>
          <w:lang w:val="ru-RU"/>
        </w:rPr>
        <w:t>Требования к результатам овладения социальной компетенцией должны отражать:</w:t>
      </w: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bCs/>
          <w:sz w:val="24"/>
          <w:szCs w:val="24"/>
          <w:lang w:val="ru-RU"/>
        </w:rPr>
        <w:t>- развитие адекватных представлений о собственных возможностях и ограничениях, о насущно необходимом жизнеобеспечении:</w:t>
      </w:r>
      <w:r w:rsidRPr="006A6432">
        <w:rPr>
          <w:rFonts w:ascii="Times New Roman" w:hAnsi="Times New Roman" w:cs="Times New Roman"/>
          <w:sz w:val="24"/>
          <w:szCs w:val="24"/>
          <w:lang w:val="ru-RU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Pr="006A6432">
        <w:rPr>
          <w:rFonts w:ascii="Times New Roman" w:hAnsi="Times New Roman" w:cs="Times New Roman"/>
          <w:sz w:val="24"/>
          <w:szCs w:val="24"/>
        </w:rPr>
        <w:t>SMS</w:t>
      </w:r>
      <w:r w:rsidRPr="006A6432">
        <w:rPr>
          <w:rFonts w:ascii="Times New Roman" w:hAnsi="Times New Roman" w:cs="Times New Roman"/>
          <w:sz w:val="24"/>
          <w:szCs w:val="24"/>
          <w:lang w:val="ru-RU"/>
        </w:rPr>
        <w:t xml:space="preserve">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проблемы; </w:t>
      </w: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bCs/>
          <w:sz w:val="24"/>
          <w:szCs w:val="24"/>
          <w:lang w:val="ru-RU"/>
        </w:rPr>
        <w:t>- овладение социально</w:t>
      </w:r>
      <w:r w:rsidRPr="006A6432">
        <w:rPr>
          <w:rFonts w:ascii="Times New Roman" w:hAnsi="Times New Roman" w:cs="Times New Roman"/>
          <w:bCs/>
          <w:sz w:val="24"/>
          <w:szCs w:val="24"/>
          <w:lang w:val="ru-RU"/>
        </w:rPr>
        <w:softHyphen/>
        <w:t>бытовыми умениями, используемыми в повседневной жизни:</w:t>
      </w:r>
      <w:r w:rsidRPr="006A6432">
        <w:rPr>
          <w:rFonts w:ascii="Times New Roman" w:hAnsi="Times New Roman" w:cs="Times New Roman"/>
          <w:sz w:val="24"/>
          <w:szCs w:val="24"/>
          <w:lang w:val="ru-RU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</w: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bCs/>
          <w:sz w:val="24"/>
          <w:szCs w:val="24"/>
          <w:lang w:val="ru-RU"/>
        </w:rPr>
        <w:t>- овладение навыками коммуникации:</w:t>
      </w:r>
      <w:r w:rsidRPr="006A6432">
        <w:rPr>
          <w:rFonts w:ascii="Times New Roman" w:hAnsi="Times New Roman" w:cs="Times New Roman"/>
          <w:sz w:val="24"/>
          <w:szCs w:val="24"/>
          <w:lang w:val="ru-RU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</w:t>
      </w:r>
      <w:r w:rsidRPr="006A643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bCs/>
          <w:sz w:val="24"/>
          <w:szCs w:val="24"/>
          <w:lang w:val="ru-RU"/>
        </w:rPr>
        <w:t>- дифференциацию и осмысление картины мира:</w:t>
      </w:r>
      <w:r w:rsidRPr="006A6432">
        <w:rPr>
          <w:rFonts w:ascii="Times New Roman" w:hAnsi="Times New Roman" w:cs="Times New Roman"/>
          <w:sz w:val="24"/>
          <w:szCs w:val="24"/>
          <w:lang w:val="ru-RU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речи; </w:t>
      </w: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дифференциацию и осмысление адекватно возрасту своего социального окружения, принятых ценностей и социальных ролей: </w:t>
      </w:r>
      <w:r w:rsidRPr="006A6432">
        <w:rPr>
          <w:rFonts w:ascii="Times New Roman" w:hAnsi="Times New Roman" w:cs="Times New Roman"/>
          <w:sz w:val="24"/>
          <w:szCs w:val="24"/>
          <w:lang w:val="ru-RU"/>
        </w:rPr>
        <w:t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6A6432" w:rsidRPr="006A6432" w:rsidRDefault="006A6432" w:rsidP="006A64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6432">
        <w:rPr>
          <w:rFonts w:ascii="Times New Roman" w:hAnsi="Times New Roman" w:cs="Times New Roman"/>
          <w:sz w:val="24"/>
          <w:szCs w:val="24"/>
          <w:lang w:val="ru-RU"/>
        </w:rPr>
        <w:t>Эти требования конкретизируются в соответствии с особыми образовательными потребностями обучающихся.</w:t>
      </w:r>
    </w:p>
    <w:p w:rsidR="003F10BD" w:rsidRPr="00FE10B9" w:rsidRDefault="003F10BD" w:rsidP="00FE10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10BD" w:rsidRPr="00FE10B9" w:rsidSect="00FE10B9">
          <w:pgSz w:w="11906" w:h="16383"/>
          <w:pgMar w:top="851" w:right="851" w:bottom="851" w:left="1418" w:header="720" w:footer="720" w:gutter="0"/>
          <w:cols w:space="720"/>
        </w:sectPr>
      </w:pP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32484576"/>
      <w:bookmarkEnd w:id="3"/>
      <w:r w:rsidRPr="00FE10B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3050"/>
      </w:tblGrid>
      <w:tr w:rsidR="003F10BD" w:rsidRPr="00FE10B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D1501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3F10BD" w:rsidRPr="00FE10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0BD" w:rsidRPr="00FE10B9" w:rsidRDefault="003F10BD" w:rsidP="00FE10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F10BD" w:rsidRPr="00FE10B9" w:rsidSect="00FE10B9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FE10B9" w:rsidRDefault="00FE10B9" w:rsidP="00FE10B9">
      <w:pPr>
        <w:tabs>
          <w:tab w:val="left" w:pos="3750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5" w:name="block-32484581"/>
      <w:bookmarkEnd w:id="4"/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392"/>
        <w:gridCol w:w="1196"/>
        <w:gridCol w:w="1347"/>
        <w:gridCol w:w="1223"/>
      </w:tblGrid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по факту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сообщества родного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 – два-три примера на основе наблюдения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животных: воздух, вода, тепло, пища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(среда обитания) – обобщение на основе результатов наблюдений и работы с информацией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Твёрдые вещества, жидкости, газы. Определение свойств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 веществ, жидкостей и газов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Круговорот воды в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растений: зависимость внешнего вида от условий и места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растения от семени до семени (по результатам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 работ)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питания животных.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Цепи питания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края: узнавание, называние, краткая характеристика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строении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 человека. Температура тела, частота пульса как показатели здоровья человека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Пищеварительная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и её роль в жизни человека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безопасности во дворе жилого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дома.Безопасность в доме</w:t>
            </w:r>
          </w:p>
          <w:p w:rsidR="00FE10B9" w:rsidRDefault="00FE10B9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E10B9" w:rsidRPr="00FE10B9" w:rsidRDefault="00FE10B9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общества. Трудолюбие как общественно значимая ценность в культуре народов России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Полезные ископаемые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родного края: характеристика, использование в хозяйственной деятельности региона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жителей региона. Профессии, связанные с трудом на производстве, в сельском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Памятники природы и 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 Белоруссии (по выбору)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CA0C82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0B9" w:rsidRPr="00FE10B9" w:rsidTr="00FE10B9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0BD" w:rsidRPr="00FE10B9" w:rsidTr="00FE10B9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F10BD" w:rsidRPr="00FE10B9" w:rsidRDefault="00DD494E" w:rsidP="00FE10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582" w:type="dxa"/>
            <w:gridSpan w:val="2"/>
            <w:tcMar>
              <w:top w:w="50" w:type="dxa"/>
              <w:left w:w="100" w:type="dxa"/>
            </w:tcMar>
            <w:vAlign w:val="center"/>
          </w:tcPr>
          <w:p w:rsidR="003F10BD" w:rsidRPr="00FE10B9" w:rsidRDefault="003F10BD" w:rsidP="00FE1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0BD" w:rsidRPr="00FE10B9" w:rsidRDefault="003F10BD" w:rsidP="00FE10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F10BD" w:rsidRPr="00FE10B9" w:rsidSect="00FE10B9">
          <w:pgSz w:w="11906" w:h="16383"/>
          <w:pgMar w:top="851" w:right="851" w:bottom="851" w:left="1418" w:header="720" w:footer="720" w:gutter="0"/>
          <w:cols w:space="720"/>
        </w:sectPr>
      </w:pPr>
    </w:p>
    <w:p w:rsidR="003F10BD" w:rsidRPr="00FE10B9" w:rsidRDefault="00DD494E" w:rsidP="00FE10B9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484580"/>
      <w:bookmarkEnd w:id="5"/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</w:t>
      </w: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ОБРАЗОВАТЕЛЬНОГО ПРОЦЕССА</w:t>
      </w: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7242d94d-e1f1-4df7-9b61-f04a247942f3"/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7"/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95f05c12-f0c4-4d54-885b-c56ae9683aa1"/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Окружающий мир : 3-й класс : методические ре</w:t>
      </w:r>
      <w:r w:rsidRPr="00FE10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комендации : учебное пособие / Л. Л. Тимофеева, И. В. Бутримова. — 4-е изд., перераб. — Москва : Просвещение.</w:t>
      </w:r>
      <w:bookmarkEnd w:id="8"/>
    </w:p>
    <w:p w:rsidR="003F10BD" w:rsidRPr="00FE10B9" w:rsidRDefault="003F10BD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E10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F10BD" w:rsidRPr="00FE10B9" w:rsidRDefault="00DD494E" w:rsidP="00FE10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e2202d81-27be-4f22-aeb6-9d447e67c650"/>
      <w:r w:rsidRPr="00FE10B9">
        <w:rPr>
          <w:rFonts w:ascii="Times New Roman" w:hAnsi="Times New Roman" w:cs="Times New Roman"/>
          <w:color w:val="000000"/>
          <w:sz w:val="24"/>
          <w:szCs w:val="24"/>
        </w:rPr>
        <w:t>https://m.edsoo.ru/7f4116e4</w:t>
      </w:r>
      <w:bookmarkEnd w:id="6"/>
      <w:bookmarkEnd w:id="9"/>
    </w:p>
    <w:sectPr w:rsidR="003F10BD" w:rsidRPr="00FE10B9" w:rsidSect="00FE10B9">
      <w:pgSz w:w="11907" w:h="16839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94E" w:rsidRDefault="00DD494E" w:rsidP="006A6432">
      <w:pPr>
        <w:spacing w:after="0" w:line="240" w:lineRule="auto"/>
      </w:pPr>
      <w:r>
        <w:separator/>
      </w:r>
    </w:p>
  </w:endnote>
  <w:endnote w:type="continuationSeparator" w:id="1">
    <w:p w:rsidR="00DD494E" w:rsidRDefault="00DD494E" w:rsidP="006A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94E" w:rsidRDefault="00DD494E" w:rsidP="006A6432">
      <w:pPr>
        <w:spacing w:after="0" w:line="240" w:lineRule="auto"/>
      </w:pPr>
      <w:r>
        <w:separator/>
      </w:r>
    </w:p>
  </w:footnote>
  <w:footnote w:type="continuationSeparator" w:id="1">
    <w:p w:rsidR="00DD494E" w:rsidRDefault="00DD494E" w:rsidP="006A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0A4"/>
    <w:multiLevelType w:val="multilevel"/>
    <w:tmpl w:val="36AE1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5544B"/>
    <w:multiLevelType w:val="multilevel"/>
    <w:tmpl w:val="25A6A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E2638"/>
    <w:multiLevelType w:val="multilevel"/>
    <w:tmpl w:val="B48CE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B2D47"/>
    <w:multiLevelType w:val="multilevel"/>
    <w:tmpl w:val="8648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605ED"/>
    <w:multiLevelType w:val="multilevel"/>
    <w:tmpl w:val="2FA64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F2093"/>
    <w:multiLevelType w:val="multilevel"/>
    <w:tmpl w:val="C47A2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F7213"/>
    <w:multiLevelType w:val="multilevel"/>
    <w:tmpl w:val="0F929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F1BED"/>
    <w:multiLevelType w:val="multilevel"/>
    <w:tmpl w:val="3488C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EA517A"/>
    <w:multiLevelType w:val="multilevel"/>
    <w:tmpl w:val="07A80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D20C3F"/>
    <w:multiLevelType w:val="multilevel"/>
    <w:tmpl w:val="E30E4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629C8"/>
    <w:multiLevelType w:val="multilevel"/>
    <w:tmpl w:val="2280D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B32927"/>
    <w:multiLevelType w:val="multilevel"/>
    <w:tmpl w:val="D91A7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2559AD"/>
    <w:multiLevelType w:val="multilevel"/>
    <w:tmpl w:val="02EEC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7A24DE"/>
    <w:multiLevelType w:val="multilevel"/>
    <w:tmpl w:val="1074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C7099F"/>
    <w:multiLevelType w:val="multilevel"/>
    <w:tmpl w:val="8298A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82344F"/>
    <w:multiLevelType w:val="multilevel"/>
    <w:tmpl w:val="00AC0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8E2260"/>
    <w:multiLevelType w:val="multilevel"/>
    <w:tmpl w:val="FD6E2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6C57E4"/>
    <w:multiLevelType w:val="multilevel"/>
    <w:tmpl w:val="035895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10234"/>
    <w:multiLevelType w:val="multilevel"/>
    <w:tmpl w:val="4E2E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FA0BC3"/>
    <w:multiLevelType w:val="multilevel"/>
    <w:tmpl w:val="C3DAF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06FE7"/>
    <w:multiLevelType w:val="multilevel"/>
    <w:tmpl w:val="669E5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8D19B3"/>
    <w:multiLevelType w:val="multilevel"/>
    <w:tmpl w:val="5284E9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9051EE"/>
    <w:multiLevelType w:val="multilevel"/>
    <w:tmpl w:val="9E86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4A4BF0"/>
    <w:multiLevelType w:val="multilevel"/>
    <w:tmpl w:val="E6FC0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B14A32"/>
    <w:multiLevelType w:val="multilevel"/>
    <w:tmpl w:val="278A3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767AB2"/>
    <w:multiLevelType w:val="multilevel"/>
    <w:tmpl w:val="B29A4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C2EE6"/>
    <w:multiLevelType w:val="multilevel"/>
    <w:tmpl w:val="E1FAF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796CDF"/>
    <w:multiLevelType w:val="multilevel"/>
    <w:tmpl w:val="09042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9F3745"/>
    <w:multiLevelType w:val="multilevel"/>
    <w:tmpl w:val="19C86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6B3DB2"/>
    <w:multiLevelType w:val="multilevel"/>
    <w:tmpl w:val="20782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DE6B31"/>
    <w:multiLevelType w:val="multilevel"/>
    <w:tmpl w:val="EB7EF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516AE3"/>
    <w:multiLevelType w:val="multilevel"/>
    <w:tmpl w:val="880E2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815BEB"/>
    <w:multiLevelType w:val="multilevel"/>
    <w:tmpl w:val="0900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F77C18"/>
    <w:multiLevelType w:val="multilevel"/>
    <w:tmpl w:val="E5EE9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D7A3E"/>
    <w:multiLevelType w:val="multilevel"/>
    <w:tmpl w:val="DA02F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3F760B"/>
    <w:multiLevelType w:val="multilevel"/>
    <w:tmpl w:val="AB02E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586019"/>
    <w:multiLevelType w:val="multilevel"/>
    <w:tmpl w:val="DA4AD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14132"/>
    <w:multiLevelType w:val="multilevel"/>
    <w:tmpl w:val="96469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FC7483"/>
    <w:multiLevelType w:val="multilevel"/>
    <w:tmpl w:val="1F686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A35BEE"/>
    <w:multiLevelType w:val="multilevel"/>
    <w:tmpl w:val="E8662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DF371B"/>
    <w:multiLevelType w:val="multilevel"/>
    <w:tmpl w:val="6C768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04653B"/>
    <w:multiLevelType w:val="multilevel"/>
    <w:tmpl w:val="A9768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66571"/>
    <w:multiLevelType w:val="multilevel"/>
    <w:tmpl w:val="E23CD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6"/>
  </w:num>
  <w:num w:numId="3">
    <w:abstractNumId w:val="14"/>
  </w:num>
  <w:num w:numId="4">
    <w:abstractNumId w:val="10"/>
  </w:num>
  <w:num w:numId="5">
    <w:abstractNumId w:val="32"/>
  </w:num>
  <w:num w:numId="6">
    <w:abstractNumId w:val="31"/>
  </w:num>
  <w:num w:numId="7">
    <w:abstractNumId w:val="28"/>
  </w:num>
  <w:num w:numId="8">
    <w:abstractNumId w:val="42"/>
  </w:num>
  <w:num w:numId="9">
    <w:abstractNumId w:val="8"/>
  </w:num>
  <w:num w:numId="10">
    <w:abstractNumId w:val="21"/>
  </w:num>
  <w:num w:numId="11">
    <w:abstractNumId w:val="26"/>
  </w:num>
  <w:num w:numId="12">
    <w:abstractNumId w:val="17"/>
  </w:num>
  <w:num w:numId="13">
    <w:abstractNumId w:val="19"/>
  </w:num>
  <w:num w:numId="14">
    <w:abstractNumId w:val="38"/>
  </w:num>
  <w:num w:numId="15">
    <w:abstractNumId w:val="18"/>
  </w:num>
  <w:num w:numId="16">
    <w:abstractNumId w:val="39"/>
  </w:num>
  <w:num w:numId="17">
    <w:abstractNumId w:val="12"/>
  </w:num>
  <w:num w:numId="18">
    <w:abstractNumId w:val="27"/>
  </w:num>
  <w:num w:numId="19">
    <w:abstractNumId w:val="40"/>
  </w:num>
  <w:num w:numId="20">
    <w:abstractNumId w:val="1"/>
  </w:num>
  <w:num w:numId="21">
    <w:abstractNumId w:val="30"/>
  </w:num>
  <w:num w:numId="22">
    <w:abstractNumId w:val="5"/>
  </w:num>
  <w:num w:numId="23">
    <w:abstractNumId w:val="16"/>
  </w:num>
  <w:num w:numId="24">
    <w:abstractNumId w:val="41"/>
  </w:num>
  <w:num w:numId="25">
    <w:abstractNumId w:val="3"/>
  </w:num>
  <w:num w:numId="26">
    <w:abstractNumId w:val="33"/>
  </w:num>
  <w:num w:numId="27">
    <w:abstractNumId w:val="25"/>
  </w:num>
  <w:num w:numId="28">
    <w:abstractNumId w:val="20"/>
  </w:num>
  <w:num w:numId="29">
    <w:abstractNumId w:val="6"/>
  </w:num>
  <w:num w:numId="30">
    <w:abstractNumId w:val="15"/>
  </w:num>
  <w:num w:numId="31">
    <w:abstractNumId w:val="7"/>
  </w:num>
  <w:num w:numId="32">
    <w:abstractNumId w:val="24"/>
  </w:num>
  <w:num w:numId="33">
    <w:abstractNumId w:val="13"/>
  </w:num>
  <w:num w:numId="34">
    <w:abstractNumId w:val="23"/>
  </w:num>
  <w:num w:numId="35">
    <w:abstractNumId w:val="22"/>
  </w:num>
  <w:num w:numId="36">
    <w:abstractNumId w:val="2"/>
  </w:num>
  <w:num w:numId="37">
    <w:abstractNumId w:val="4"/>
  </w:num>
  <w:num w:numId="38">
    <w:abstractNumId w:val="29"/>
  </w:num>
  <w:num w:numId="39">
    <w:abstractNumId w:val="9"/>
  </w:num>
  <w:num w:numId="40">
    <w:abstractNumId w:val="0"/>
  </w:num>
  <w:num w:numId="41">
    <w:abstractNumId w:val="11"/>
  </w:num>
  <w:num w:numId="42">
    <w:abstractNumId w:val="37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0BD"/>
    <w:rsid w:val="000326D3"/>
    <w:rsid w:val="003C39FC"/>
    <w:rsid w:val="003F10BD"/>
    <w:rsid w:val="00697FA1"/>
    <w:rsid w:val="006A1970"/>
    <w:rsid w:val="006A6432"/>
    <w:rsid w:val="00732D9F"/>
    <w:rsid w:val="00782C81"/>
    <w:rsid w:val="007903A1"/>
    <w:rsid w:val="007E7D90"/>
    <w:rsid w:val="007F0415"/>
    <w:rsid w:val="00860E71"/>
    <w:rsid w:val="008B0B69"/>
    <w:rsid w:val="009B0C7D"/>
    <w:rsid w:val="00C36617"/>
    <w:rsid w:val="00CA0C82"/>
    <w:rsid w:val="00D15013"/>
    <w:rsid w:val="00DD494E"/>
    <w:rsid w:val="00EB5F66"/>
    <w:rsid w:val="00EC7000"/>
    <w:rsid w:val="00FE10B9"/>
    <w:rsid w:val="00FF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2D9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32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6A643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A6432"/>
    <w:rPr>
      <w:sz w:val="20"/>
      <w:szCs w:val="20"/>
    </w:rPr>
  </w:style>
  <w:style w:type="character" w:styleId="af0">
    <w:name w:val="footnote reference"/>
    <w:semiHidden/>
    <w:unhideWhenUsed/>
    <w:rsid w:val="006A6432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D1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15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5582</Words>
  <Characters>31820</Characters>
  <Application>Microsoft Office Word</Application>
  <DocSecurity>0</DocSecurity>
  <Lines>265</Lines>
  <Paragraphs>74</Paragraphs>
  <ScaleCrop>false</ScaleCrop>
  <Company/>
  <LinksUpToDate>false</LinksUpToDate>
  <CharactersWithSpaces>37328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2024-09-01T08:26:00Z</cp:lastPrinted>
  <dcterms:created xsi:type="dcterms:W3CDTF">2024-07-23T17:27:00Z</dcterms:created>
  <dcterms:modified xsi:type="dcterms:W3CDTF">2024-09-08T20:09:00Z</dcterms:modified>
</cp:coreProperties>
</file>