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0A29" w:rsidRPr="00D77BB7" w:rsidRDefault="00DB0C6E" w:rsidP="00C40A29">
      <w:pPr>
        <w:rPr>
          <w:lang w:val="ru-RU"/>
        </w:rPr>
        <w:sectPr w:rsidR="00C40A29" w:rsidRPr="00D77BB7" w:rsidSect="009E50CC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0857035"/>
      <w:r>
        <w:rPr>
          <w:noProof/>
          <w:lang w:val="ru-RU" w:eastAsia="ru-RU"/>
        </w:rPr>
        <w:drawing>
          <wp:inline distT="0" distB="0" distL="0" distR="0" wp14:anchorId="7E1457D5">
            <wp:extent cx="5694419" cy="8227060"/>
            <wp:effectExtent l="0" t="0" r="190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612" cy="8250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" w:name="_GoBack"/>
      <w:bookmarkEnd w:id="1"/>
    </w:p>
    <w:bookmarkEnd w:id="0"/>
    <w:p w:rsidR="00C40A29" w:rsidRDefault="00C40A29" w:rsidP="00C40A2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40A29" w:rsidRDefault="00C40A29" w:rsidP="00C40A2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40A29" w:rsidRDefault="00C40A29" w:rsidP="00C40A2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40A29" w:rsidRDefault="00C40A29" w:rsidP="00C40A2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40A29" w:rsidRDefault="00C40A29" w:rsidP="00C40A2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40A29" w:rsidRPr="00F62377" w:rsidRDefault="00C40A29" w:rsidP="00C40A29">
      <w:pPr>
        <w:spacing w:after="0" w:line="264" w:lineRule="auto"/>
        <w:ind w:left="120"/>
        <w:jc w:val="both"/>
        <w:rPr>
          <w:lang w:val="ru-RU"/>
        </w:rPr>
      </w:pPr>
      <w:r w:rsidRPr="00BF3E5D">
        <w:rPr>
          <w:rFonts w:ascii="Times New Roman" w:hAnsi="Times New Roman"/>
          <w:b/>
          <w:color w:val="000000"/>
          <w:sz w:val="28"/>
          <w:lang w:val="ru-RU"/>
        </w:rPr>
        <w:t xml:space="preserve">                            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 </w:t>
      </w:r>
      <w:r w:rsidRPr="00F62377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C40A29" w:rsidRPr="00F62377" w:rsidRDefault="00C40A29" w:rsidP="00C40A29">
      <w:pPr>
        <w:spacing w:after="0" w:line="264" w:lineRule="auto"/>
        <w:ind w:left="120"/>
        <w:jc w:val="both"/>
        <w:rPr>
          <w:lang w:val="ru-RU"/>
        </w:rPr>
      </w:pP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 xml:space="preserve">Рабочая программа по географии на уровне основного общего образования составлена на основе Требований к результатам освоения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и Федеральной рабочей программе по учебному предмету «География», а также на основе характеристики планируемых результатов духовно-нравственного развития, воспитания и социализации обучающихся, представленной в федеральной </w:t>
      </w:r>
      <w:r w:rsidRPr="00F62377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F62377">
        <w:rPr>
          <w:rFonts w:ascii="Times New Roman" w:hAnsi="Times New Roman"/>
          <w:color w:val="000000"/>
          <w:sz w:val="28"/>
          <w:lang w:val="ru-RU"/>
        </w:rPr>
        <w:t>программе воспитания.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 xml:space="preserve">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личностным, </w:t>
      </w:r>
      <w:proofErr w:type="spellStart"/>
      <w:r w:rsidRPr="00F62377">
        <w:rPr>
          <w:rFonts w:ascii="Times New Roman" w:hAnsi="Times New Roman"/>
          <w:color w:val="000000"/>
          <w:sz w:val="28"/>
          <w:lang w:val="ru-RU"/>
        </w:rPr>
        <w:t>метапредметным</w:t>
      </w:r>
      <w:proofErr w:type="spellEnd"/>
      <w:r w:rsidRPr="00F62377">
        <w:rPr>
          <w:rFonts w:ascii="Times New Roman" w:hAnsi="Times New Roman"/>
          <w:color w:val="000000"/>
          <w:sz w:val="28"/>
          <w:lang w:val="ru-RU"/>
        </w:rPr>
        <w:t xml:space="preserve"> и предметным результатам освоения образовательных программ и составлена с учётом Концепции географического образования, принятой на Всероссийском съезде учителей географии и утверждённой Решением Коллегии Министерства просвещения и науки Российской Федерации от 24.12.2018 года.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 xml:space="preserve">Рабочая программа даёт представление о целях обучения, </w:t>
      </w:r>
      <w:proofErr w:type="gramStart"/>
      <w:r w:rsidRPr="00F62377">
        <w:rPr>
          <w:rFonts w:ascii="Times New Roman" w:hAnsi="Times New Roman"/>
          <w:color w:val="000000"/>
          <w:sz w:val="28"/>
          <w:lang w:val="ru-RU"/>
        </w:rPr>
        <w:t>воспитания и развития</w:t>
      </w:r>
      <w:proofErr w:type="gramEnd"/>
      <w:r w:rsidRPr="00F62377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учебного предмета «География»; определяет возможности предмета для реализации требований к результатам освоения программ основного общего образования, требований к результатам обучения географии, а также основных видов деятельности обучающихся. </w:t>
      </w:r>
    </w:p>
    <w:p w:rsidR="00C40A29" w:rsidRPr="00F62377" w:rsidRDefault="00C40A29" w:rsidP="00C40A29">
      <w:pPr>
        <w:spacing w:after="0" w:line="264" w:lineRule="auto"/>
        <w:ind w:left="120"/>
        <w:jc w:val="both"/>
        <w:rPr>
          <w:lang w:val="ru-RU"/>
        </w:rPr>
      </w:pPr>
    </w:p>
    <w:p w:rsidR="00C40A29" w:rsidRDefault="00C40A29" w:rsidP="00C40A29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F62377">
        <w:rPr>
          <w:rFonts w:ascii="Times New Roman" w:hAnsi="Times New Roman"/>
          <w:b/>
          <w:color w:val="000000"/>
          <w:sz w:val="28"/>
          <w:lang w:val="ru-RU"/>
        </w:rPr>
        <w:t>ОБЩАЯ ХАРАКТЕРИСТИКА</w:t>
      </w:r>
    </w:p>
    <w:p w:rsidR="00C40A29" w:rsidRPr="00F62377" w:rsidRDefault="00C40A29" w:rsidP="00C40A29">
      <w:pPr>
        <w:spacing w:after="0" w:line="264" w:lineRule="auto"/>
        <w:ind w:left="120"/>
        <w:jc w:val="center"/>
        <w:rPr>
          <w:lang w:val="ru-RU"/>
        </w:rPr>
      </w:pPr>
      <w:r w:rsidRPr="00F62377">
        <w:rPr>
          <w:rFonts w:ascii="Times New Roman" w:hAnsi="Times New Roman"/>
          <w:b/>
          <w:color w:val="000000"/>
          <w:sz w:val="28"/>
          <w:lang w:val="ru-RU"/>
        </w:rPr>
        <w:t>УЧЕБНОГО ПРЕДМЕТА «ГЕОГРАФИЯ»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География в основной школе — предмет, формирующий у обу­чающихся систему комплексных социально ориентированных знаний о Земле как планете людей, об основных закономерностях развития природы, о размещении населения и хозяйства, об особенностях и о динамике основных природных, экологических и социально-экономических процессов, о проблемах взаимодействия природы и общества, географических подходах к устойчивому развитию территорий.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Содержание курса географии в основной школе является базой для реализации краеведческого подхода в обучении, изучения географических закономерностей, теорий, законов и гипотез в старшей школе, базовым звеном в системе непрерывного географического образования, основой для последующей уровневой дифференциации.</w:t>
      </w:r>
    </w:p>
    <w:p w:rsidR="00C40A29" w:rsidRDefault="00C40A29" w:rsidP="00C40A29">
      <w:pPr>
        <w:spacing w:after="0" w:line="264" w:lineRule="auto"/>
        <w:ind w:left="120"/>
        <w:jc w:val="center"/>
        <w:rPr>
          <w:rFonts w:ascii="Times New Roman" w:hAnsi="Times New Roman"/>
          <w:b/>
          <w:color w:val="333333"/>
          <w:sz w:val="28"/>
          <w:lang w:val="ru-RU"/>
        </w:rPr>
      </w:pPr>
      <w:r w:rsidRPr="00F6237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ЦЕЛИ ИЗУЧЕНИЯ </w:t>
      </w:r>
      <w:r w:rsidRPr="00F62377">
        <w:rPr>
          <w:rFonts w:ascii="Times New Roman" w:hAnsi="Times New Roman"/>
          <w:b/>
          <w:color w:val="333333"/>
          <w:sz w:val="28"/>
          <w:lang w:val="ru-RU"/>
        </w:rPr>
        <w:t>УЧЕБНОГО</w:t>
      </w:r>
    </w:p>
    <w:p w:rsidR="00C40A29" w:rsidRPr="00F62377" w:rsidRDefault="00C40A29" w:rsidP="00C40A29">
      <w:pPr>
        <w:spacing w:after="0" w:line="264" w:lineRule="auto"/>
        <w:ind w:left="120"/>
        <w:jc w:val="center"/>
        <w:rPr>
          <w:lang w:val="ru-RU"/>
        </w:rPr>
      </w:pPr>
      <w:r w:rsidRPr="00F62377">
        <w:rPr>
          <w:rFonts w:ascii="Times New Roman" w:hAnsi="Times New Roman"/>
          <w:b/>
          <w:color w:val="333333"/>
          <w:sz w:val="28"/>
          <w:lang w:val="ru-RU"/>
        </w:rPr>
        <w:t>ПРЕДМЕТА</w:t>
      </w:r>
      <w:r w:rsidRPr="00F62377">
        <w:rPr>
          <w:rFonts w:ascii="Times New Roman" w:hAnsi="Times New Roman"/>
          <w:b/>
          <w:color w:val="000000"/>
          <w:sz w:val="28"/>
          <w:lang w:val="ru-RU"/>
        </w:rPr>
        <w:t xml:space="preserve"> «ГЕОГРАФИЯ»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Изучение географии в общем образовании направлено на достижение следующих целей: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 xml:space="preserve">1) воспитание чувства патриотизма, любви к своей стране, малой родине, взаимопонимания с другими народами на основе формирования целостного географического образа России, ценностных ориентаций личности; 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 xml:space="preserve">2) развитие познавательных интересов, интеллектуальных и творческих способностей в процессе наблюдений за состоянием окружающей среды, решения географических задач, проблем повседневной жизни с использованием географических знаний, самостоятельного приобретения новых знаний; 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 xml:space="preserve">3) воспитание экологической культуры, соответствующей современному уровню </w:t>
      </w:r>
      <w:proofErr w:type="spellStart"/>
      <w:r w:rsidRPr="00F62377">
        <w:rPr>
          <w:rFonts w:ascii="Times New Roman" w:hAnsi="Times New Roman"/>
          <w:color w:val="000000"/>
          <w:sz w:val="28"/>
          <w:lang w:val="ru-RU"/>
        </w:rPr>
        <w:t>геоэкологического</w:t>
      </w:r>
      <w:proofErr w:type="spellEnd"/>
      <w:r w:rsidRPr="00F62377">
        <w:rPr>
          <w:rFonts w:ascii="Times New Roman" w:hAnsi="Times New Roman"/>
          <w:color w:val="000000"/>
          <w:sz w:val="28"/>
          <w:lang w:val="ru-RU"/>
        </w:rPr>
        <w:t xml:space="preserve"> мышления на основе освоения знаний о взаимосвязях в ПК, об основных географических особенностях природы, населения и хозяйства России и мира, своей местности, о способах сохранения окружающей среды и рационального использования природных ресурсов;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4) формирование способности поиска и применения различных источников географической информации, в том числе ресурсов Интернета, для описания, характеристики, объяснения и оценки разнообразных географических явлений и процессов, жизненных ситуаций;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 xml:space="preserve">5) формирование комплекса практико-ориентированных географических знаний и умений, необходимых для развития навыков их использования при решении проблем различной сложности в повседневной жизни на основе краеведческого материала, осмысления сущности происходящих в жизни процессов и явлений в современном поликультурном, </w:t>
      </w:r>
      <w:proofErr w:type="spellStart"/>
      <w:r w:rsidRPr="00F62377">
        <w:rPr>
          <w:rFonts w:ascii="Times New Roman" w:hAnsi="Times New Roman"/>
          <w:color w:val="000000"/>
          <w:sz w:val="28"/>
          <w:lang w:val="ru-RU"/>
        </w:rPr>
        <w:t>полиэтничном</w:t>
      </w:r>
      <w:proofErr w:type="spellEnd"/>
      <w:r w:rsidRPr="00F62377">
        <w:rPr>
          <w:rFonts w:ascii="Times New Roman" w:hAnsi="Times New Roman"/>
          <w:color w:val="000000"/>
          <w:sz w:val="28"/>
          <w:lang w:val="ru-RU"/>
        </w:rPr>
        <w:t xml:space="preserve"> и многоконфессиональном мире; 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6) формирование географических знаний и умений, необходимых для продолжения образования по направлениям подготовки (специальностям), требующим наличия серьёзной базы географических знаний.</w:t>
      </w:r>
    </w:p>
    <w:p w:rsidR="00C40A29" w:rsidRPr="00F62377" w:rsidRDefault="00C40A29" w:rsidP="00C40A29">
      <w:pPr>
        <w:spacing w:after="0" w:line="264" w:lineRule="auto"/>
        <w:ind w:left="120"/>
        <w:jc w:val="both"/>
        <w:rPr>
          <w:lang w:val="ru-RU"/>
        </w:rPr>
      </w:pPr>
    </w:p>
    <w:p w:rsidR="00C40A29" w:rsidRDefault="00C40A29" w:rsidP="00C40A29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F62377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</w:p>
    <w:p w:rsidR="00C40A29" w:rsidRPr="00F62377" w:rsidRDefault="00C40A29" w:rsidP="00C40A29">
      <w:pPr>
        <w:spacing w:after="0" w:line="264" w:lineRule="auto"/>
        <w:ind w:left="120"/>
        <w:jc w:val="center"/>
        <w:rPr>
          <w:lang w:val="ru-RU"/>
        </w:rPr>
      </w:pPr>
      <w:r w:rsidRPr="00F62377">
        <w:rPr>
          <w:rFonts w:ascii="Times New Roman" w:hAnsi="Times New Roman"/>
          <w:b/>
          <w:color w:val="000000"/>
          <w:sz w:val="28"/>
          <w:lang w:val="ru-RU"/>
        </w:rPr>
        <w:t>«ГЕОГРАФИЯ» В УЧЕБНОМ ПЛАНЕ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В системе общего образования «География» признана обязательным учебным предметом, который входит в состав предметной области «Общественно-научные предметы».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Освоение содержания курса «География» в основной школе происходит с опорой на географические знания и умения, сформированные ранее в курсе «Окружающий мир».</w:t>
      </w:r>
    </w:p>
    <w:p w:rsidR="00C40A29" w:rsidRPr="00F62377" w:rsidRDefault="00C40A29" w:rsidP="00C40A29">
      <w:pPr>
        <w:spacing w:after="0" w:line="264" w:lineRule="auto"/>
        <w:ind w:left="120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 xml:space="preserve">Учебным планом на изучение географии отводится </w:t>
      </w:r>
      <w:r>
        <w:rPr>
          <w:rFonts w:ascii="Times New Roman" w:hAnsi="Times New Roman"/>
          <w:color w:val="000000"/>
          <w:sz w:val="28"/>
          <w:lang w:val="ru-RU"/>
        </w:rPr>
        <w:t>17часов</w:t>
      </w:r>
      <w:r w:rsidRPr="00F62377">
        <w:rPr>
          <w:rFonts w:ascii="Times New Roman" w:hAnsi="Times New Roman"/>
          <w:color w:val="000000"/>
          <w:sz w:val="28"/>
          <w:lang w:val="ru-RU"/>
        </w:rPr>
        <w:t>: п</w:t>
      </w:r>
      <w:r>
        <w:rPr>
          <w:rFonts w:ascii="Times New Roman" w:hAnsi="Times New Roman"/>
          <w:color w:val="000000"/>
          <w:sz w:val="28"/>
          <w:lang w:val="ru-RU"/>
        </w:rPr>
        <w:t>о 0,5часа</w:t>
      </w:r>
      <w:r w:rsidRPr="00F62377">
        <w:rPr>
          <w:rFonts w:ascii="Times New Roman" w:hAnsi="Times New Roman"/>
          <w:color w:val="000000"/>
          <w:sz w:val="28"/>
          <w:lang w:val="ru-RU"/>
        </w:rPr>
        <w:t xml:space="preserve"> в неделю в 5 </w:t>
      </w:r>
      <w:r>
        <w:rPr>
          <w:rFonts w:ascii="Times New Roman" w:hAnsi="Times New Roman"/>
          <w:color w:val="000000"/>
          <w:sz w:val="28"/>
          <w:lang w:val="ru-RU"/>
        </w:rPr>
        <w:t>классе</w:t>
      </w:r>
    </w:p>
    <w:p w:rsidR="00C40A29" w:rsidRPr="00F62377" w:rsidRDefault="00C40A29" w:rsidP="00C40A29">
      <w:pPr>
        <w:rPr>
          <w:lang w:val="ru-RU"/>
        </w:rPr>
        <w:sectPr w:rsidR="00C40A29" w:rsidRPr="00F62377" w:rsidSect="00B75F0D">
          <w:footerReference w:type="default" r:id="rId8"/>
          <w:pgSz w:w="11906" w:h="16383"/>
          <w:pgMar w:top="284" w:right="850" w:bottom="1134" w:left="1701" w:header="720" w:footer="720" w:gutter="0"/>
          <w:cols w:space="720"/>
        </w:sectPr>
      </w:pPr>
    </w:p>
    <w:p w:rsidR="00C40A29" w:rsidRPr="00F62377" w:rsidRDefault="002668E1" w:rsidP="002668E1">
      <w:pPr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                      </w:t>
      </w:r>
      <w:r w:rsidR="00C40A29" w:rsidRPr="00F62377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:rsidR="00C40A29" w:rsidRPr="00F62377" w:rsidRDefault="00C40A29" w:rsidP="00C40A29">
      <w:pPr>
        <w:spacing w:after="0" w:line="264" w:lineRule="auto"/>
        <w:ind w:left="120"/>
        <w:jc w:val="both"/>
        <w:rPr>
          <w:lang w:val="ru-RU"/>
        </w:rPr>
      </w:pPr>
    </w:p>
    <w:p w:rsidR="00C40A29" w:rsidRPr="00F62377" w:rsidRDefault="00C40A29" w:rsidP="00C40A29">
      <w:pPr>
        <w:spacing w:after="0" w:line="264" w:lineRule="auto"/>
        <w:ind w:left="120"/>
        <w:jc w:val="both"/>
        <w:rPr>
          <w:lang w:val="ru-RU"/>
        </w:rPr>
      </w:pPr>
      <w:r w:rsidRPr="00F62377">
        <w:rPr>
          <w:rFonts w:ascii="Times New Roman" w:hAnsi="Times New Roman"/>
          <w:b/>
          <w:color w:val="000000"/>
          <w:sz w:val="28"/>
          <w:lang w:val="ru-RU"/>
        </w:rPr>
        <w:t>Раздел 1. Географическое изучение Земли</w:t>
      </w:r>
    </w:p>
    <w:p w:rsidR="00C40A29" w:rsidRPr="00F62377" w:rsidRDefault="00C40A29" w:rsidP="00C40A29">
      <w:pPr>
        <w:spacing w:after="0" w:line="264" w:lineRule="auto"/>
        <w:ind w:left="120"/>
        <w:jc w:val="both"/>
        <w:rPr>
          <w:lang w:val="ru-RU"/>
        </w:rPr>
      </w:pP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F62377">
        <w:rPr>
          <w:rFonts w:ascii="Times New Roman" w:hAnsi="Times New Roman"/>
          <w:color w:val="000000"/>
          <w:sz w:val="28"/>
          <w:lang w:val="ru-RU"/>
        </w:rPr>
        <w:t>. География — наука о планете Земля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Что изучает география? Географические объекты, процессы и явления. Как география изучает объекты, процессы и явления. Географические методы изучения объектов и явлений. Древо географических наук.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1. Организация фенологических наблюдений в природе: планирование, участие в групповой работе, форма систематизации данных.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b/>
          <w:color w:val="000000"/>
          <w:sz w:val="28"/>
          <w:lang w:val="ru-RU"/>
        </w:rPr>
        <w:t xml:space="preserve">Тема 1. История географических открытий 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 xml:space="preserve">Представления о мире в древности (Древний Китай, Древний Египет, Древняя Греция, Древний Рим). Путешествие </w:t>
      </w:r>
      <w:proofErr w:type="spellStart"/>
      <w:r w:rsidRPr="00F62377">
        <w:rPr>
          <w:rFonts w:ascii="Times New Roman" w:hAnsi="Times New Roman"/>
          <w:color w:val="000000"/>
          <w:sz w:val="28"/>
          <w:lang w:val="ru-RU"/>
        </w:rPr>
        <w:t>Пифея</w:t>
      </w:r>
      <w:proofErr w:type="spellEnd"/>
      <w:r w:rsidRPr="00F62377">
        <w:rPr>
          <w:rFonts w:ascii="Times New Roman" w:hAnsi="Times New Roman"/>
          <w:color w:val="000000"/>
          <w:sz w:val="28"/>
          <w:lang w:val="ru-RU"/>
        </w:rPr>
        <w:t>. Плавания финикийцев вокруг Африки. Экспедиции Т. Хейердала как модель путешествий в древности. Появление географических карт.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География в эпоху Средневековья: путешествия и открытия викингов, древних арабов, русских землепроходцев. Путешествия М. Поло и А. Никитина.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Эпоха Великих географических открытий. Три пути в Индию. Открытие Нового света — экспедиция Х. Колумба. Первое кругосветное плавание — экспедиция Ф. Магеллана. Значение Великих географических открытий. Карта мира после эпохи Великих географических открытий.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 xml:space="preserve">Географические открытия </w:t>
      </w:r>
      <w:r>
        <w:rPr>
          <w:rFonts w:ascii="Times New Roman" w:hAnsi="Times New Roman"/>
          <w:color w:val="000000"/>
          <w:sz w:val="28"/>
        </w:rPr>
        <w:t>XVII</w:t>
      </w:r>
      <w:r w:rsidRPr="00F62377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XIX</w:t>
      </w:r>
      <w:r w:rsidRPr="00F62377">
        <w:rPr>
          <w:rFonts w:ascii="Times New Roman" w:hAnsi="Times New Roman"/>
          <w:color w:val="000000"/>
          <w:sz w:val="28"/>
          <w:lang w:val="ru-RU"/>
        </w:rPr>
        <w:t xml:space="preserve"> вв. Поиски Южной Земли — открытие Австралии. Русские путешественники и мореплаватели на северо-востоке Азии. Первая русская кругосветная экспедиция (Русская экспедиция Ф. Ф. Беллинсгаузена, М. П. Лазарева — открытие Антарктиды).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Географические исследования в ХХ в. Исследование полярных областей Земли. Изучение Мирового океана. Географические открытия Новейшего времени.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1. Обозначение на контурной карте географических объектов, открытых в разные периоды.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2. Сравнение карт Эратосфена, Птолемея и современных карт по предложенным учителем вопросам.</w:t>
      </w:r>
    </w:p>
    <w:p w:rsidR="00C40A29" w:rsidRPr="00F62377" w:rsidRDefault="00C40A29" w:rsidP="00C40A29">
      <w:pPr>
        <w:spacing w:after="0" w:line="264" w:lineRule="auto"/>
        <w:ind w:left="120"/>
        <w:jc w:val="both"/>
        <w:rPr>
          <w:lang w:val="ru-RU"/>
        </w:rPr>
      </w:pPr>
    </w:p>
    <w:p w:rsidR="00C40A29" w:rsidRPr="00F62377" w:rsidRDefault="00C40A29" w:rsidP="00C40A29">
      <w:pPr>
        <w:spacing w:after="0" w:line="264" w:lineRule="auto"/>
        <w:ind w:left="120"/>
        <w:jc w:val="both"/>
        <w:rPr>
          <w:lang w:val="ru-RU"/>
        </w:rPr>
      </w:pPr>
      <w:r w:rsidRPr="00F62377">
        <w:rPr>
          <w:rFonts w:ascii="Times New Roman" w:hAnsi="Times New Roman"/>
          <w:b/>
          <w:color w:val="000000"/>
          <w:sz w:val="28"/>
          <w:lang w:val="ru-RU"/>
        </w:rPr>
        <w:t>Раздел 2. Изображения земной поверхности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b/>
          <w:color w:val="000000"/>
          <w:sz w:val="28"/>
          <w:lang w:val="ru-RU"/>
        </w:rPr>
        <w:t>Тема 1. Планы местности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 xml:space="preserve">Виды изображения земной поверхности. Планы местности. Условные знаки. Масштаб. Виды масштаба. Способы определения расстояний на </w:t>
      </w:r>
      <w:r w:rsidRPr="00F62377">
        <w:rPr>
          <w:rFonts w:ascii="Times New Roman" w:hAnsi="Times New Roman"/>
          <w:color w:val="000000"/>
          <w:sz w:val="28"/>
          <w:lang w:val="ru-RU"/>
        </w:rPr>
        <w:lastRenderedPageBreak/>
        <w:t>местности. Глазомерная, полярная и маршрутная съёмка местности. Изображение на планах местности неровностей земной поверхности. Абсолютная и относительная высоты. Профессия топограф. Ориентирование по плану местности: стороны горизонта. Разнообразие планов (план города, туристические планы, военные, исторические и транспортные планы, планы местности в мобильных приложениях) и области их применения.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1. Определение направл</w:t>
      </w:r>
      <w:r>
        <w:rPr>
          <w:rFonts w:ascii="Times New Roman" w:hAnsi="Times New Roman"/>
          <w:color w:val="000000"/>
          <w:sz w:val="28"/>
          <w:lang w:val="ru-RU"/>
        </w:rPr>
        <w:t>ений и расстояний по плану мест</w:t>
      </w:r>
      <w:r w:rsidRPr="00F62377">
        <w:rPr>
          <w:rFonts w:ascii="Times New Roman" w:hAnsi="Times New Roman"/>
          <w:color w:val="000000"/>
          <w:sz w:val="28"/>
          <w:lang w:val="ru-RU"/>
        </w:rPr>
        <w:t>ности.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2. Составление описания маршрута по плану местности.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b/>
          <w:color w:val="000000"/>
          <w:sz w:val="28"/>
          <w:lang w:val="ru-RU"/>
        </w:rPr>
        <w:t>Тема 2. Географические карты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Различия глобуса и географических карт. Способы перехода от сферической поверхности глобуса к плоскости географической карты. Градусная сеть на глобусе и картах. Параллели и меридианы. Экватор и нулевой меридиан. Географические координаты. Географическая широта и географическая долгота, их определение на глобусе и картах. Определение расстояний по глобусу.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Искажения на карте. Линии градусной сети на картах. Определение расстояний с помощью масштаба и градусной сети. Разнообразие географических карт и их классификации. Способы изображения на мелкомасштабных географических картах. Изображение на физических картах высот и глубин. Географический атлас. Использование карт в жизни и хозяйственной деятельности людей. Сходство и различие плана местности и географической карты. Профессия картограф. Система космической навигации. Геоинформационные системы.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1. Определение направлений и расстояний по карте полушарий.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2. Определение географических координат объектов и определение объектов по их географическим координатам.</w:t>
      </w:r>
    </w:p>
    <w:p w:rsidR="00C40A29" w:rsidRPr="00F62377" w:rsidRDefault="00C40A29" w:rsidP="00C40A29">
      <w:pPr>
        <w:spacing w:after="0" w:line="264" w:lineRule="auto"/>
        <w:ind w:left="120"/>
        <w:jc w:val="both"/>
        <w:rPr>
          <w:lang w:val="ru-RU"/>
        </w:rPr>
      </w:pPr>
    </w:p>
    <w:p w:rsidR="00C40A29" w:rsidRPr="00F62377" w:rsidRDefault="00C40A29" w:rsidP="00C40A29">
      <w:pPr>
        <w:spacing w:after="0" w:line="264" w:lineRule="auto"/>
        <w:ind w:left="120"/>
        <w:jc w:val="both"/>
        <w:rPr>
          <w:lang w:val="ru-RU"/>
        </w:rPr>
      </w:pPr>
      <w:r w:rsidRPr="00F62377">
        <w:rPr>
          <w:rFonts w:ascii="Times New Roman" w:hAnsi="Times New Roman"/>
          <w:b/>
          <w:color w:val="000000"/>
          <w:sz w:val="28"/>
          <w:lang w:val="ru-RU"/>
        </w:rPr>
        <w:t>Раздел 3. Земля — планета Солнечной системы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Земля в Солнечной системе. Гипотезы возникновения Земли. Форма, размеры Земли, их географические следствия.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 xml:space="preserve">Движения Земли. Земная ось и географические полюсы. Географические следствия движения Земли вокруг Солнца. Смена времён года на Земле. Дни весеннего и осеннего равноденствия, летнего и зимнего солнцестояния. Неравномерное распределение солнечного света и тепла на поверхности Земли. </w:t>
      </w:r>
      <w:r w:rsidRPr="00C10561">
        <w:rPr>
          <w:rFonts w:ascii="Times New Roman" w:hAnsi="Times New Roman"/>
          <w:color w:val="000000"/>
          <w:sz w:val="28"/>
          <w:lang w:val="ru-RU"/>
        </w:rPr>
        <w:t xml:space="preserve">Пояса освещённости. </w:t>
      </w:r>
      <w:r w:rsidRPr="00F62377">
        <w:rPr>
          <w:rFonts w:ascii="Times New Roman" w:hAnsi="Times New Roman"/>
          <w:color w:val="000000"/>
          <w:sz w:val="28"/>
          <w:lang w:val="ru-RU"/>
        </w:rPr>
        <w:t>Тропики и полярные круги. Вращение Земли вокруг своей оси. Смена дня и ночи на Земле.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Влияние Космоса на Землю и жизнь людей.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b/>
          <w:color w:val="000000"/>
          <w:sz w:val="28"/>
          <w:lang w:val="ru-RU"/>
        </w:rPr>
        <w:lastRenderedPageBreak/>
        <w:t>Практическая работа</w:t>
      </w:r>
      <w:r w:rsidRPr="00F62377">
        <w:rPr>
          <w:rFonts w:ascii="Times New Roman" w:hAnsi="Times New Roman"/>
          <w:color w:val="000000"/>
          <w:sz w:val="28"/>
          <w:lang w:val="ru-RU"/>
        </w:rPr>
        <w:t>1. 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России.</w:t>
      </w:r>
    </w:p>
    <w:p w:rsidR="00C40A29" w:rsidRPr="00F62377" w:rsidRDefault="00C40A29" w:rsidP="00C40A29">
      <w:pPr>
        <w:spacing w:after="0" w:line="264" w:lineRule="auto"/>
        <w:ind w:left="120"/>
        <w:jc w:val="both"/>
        <w:rPr>
          <w:lang w:val="ru-RU"/>
        </w:rPr>
      </w:pPr>
    </w:p>
    <w:p w:rsidR="00C40A29" w:rsidRPr="00F62377" w:rsidRDefault="00C40A29" w:rsidP="00C40A29">
      <w:pPr>
        <w:spacing w:after="0" w:line="264" w:lineRule="auto"/>
        <w:ind w:left="120"/>
        <w:jc w:val="both"/>
        <w:rPr>
          <w:lang w:val="ru-RU"/>
        </w:rPr>
      </w:pPr>
      <w:r w:rsidRPr="00F62377">
        <w:rPr>
          <w:rFonts w:ascii="Times New Roman" w:hAnsi="Times New Roman"/>
          <w:b/>
          <w:color w:val="000000"/>
          <w:sz w:val="28"/>
          <w:lang w:val="ru-RU"/>
        </w:rPr>
        <w:t>Раздел 4. Оболочки Земли</w:t>
      </w:r>
    </w:p>
    <w:p w:rsidR="00C40A29" w:rsidRPr="00F62377" w:rsidRDefault="00C40A29" w:rsidP="00C40A29">
      <w:pPr>
        <w:spacing w:after="0" w:line="264" w:lineRule="auto"/>
        <w:ind w:left="120"/>
        <w:jc w:val="both"/>
        <w:rPr>
          <w:lang w:val="ru-RU"/>
        </w:rPr>
      </w:pP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b/>
          <w:color w:val="000000"/>
          <w:sz w:val="28"/>
          <w:lang w:val="ru-RU"/>
        </w:rPr>
        <w:t xml:space="preserve">Тема 1. Литосфера — каменная оболочка Земли 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Литосфера — твёрдая оболочка Земли. Методы изучения земных глубин. Внутреннее строение Земли: ядро, мантия, земная кора. Строение земной коры: материковая и океаническая кора. Вещества земной коры: минералы и горные породы. Образование горных пород. Магматические, осадочные и метаморфические горные породы.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Проявления внутренних и внешних процессов образования рельефа. Движение литосферных плит. Образование вулканов и причины землетрясений. Шкалы измерения силы и интенсивности землетрясений. Изучение вулканов и землетрясений. Профессии сейсмолог и вулканолог. Разрушение и изменение горных пород и минералов под действием внешних и внутренних процессов. Виды выветривания. Формирование рельефа земной поверхности как результат действия внутренних и внешних сил.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Рельеф земной поверхности и методы его изучения. Планетарные формы рельефа — материки и впадины океанов. Формы рельефа суши: горы и равнины. Различие гор по высоте, высочайшие горные системы мира. Разнообразие равнин по высоте. Формы равнинного рельефа, крупнейшие по площади равнины мира.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Человек и литосфера. Условия жизни человека в горах и на равнинах. Деятельность человека, преобразующая земную поверхность, и связанные с ней экологические проблемы.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Рельеф дна Мирового океана. Части подводных окраин материков. Срединно-океанические хребты. Острова, их типы по происхождению. Ложе Океана, его рельеф.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1. Описание горной системы или равнины по физической карте.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b/>
          <w:color w:val="000000"/>
          <w:sz w:val="28"/>
          <w:lang w:val="ru-RU"/>
        </w:rPr>
        <w:t xml:space="preserve">Заключение 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Практикум «Сезонные изменения в природе своей местности»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Сезонные изменения продолжительности светового дня и высоты Солнца над горизонтом, температуры воздуха, поверхностных вод, растительного и животного мира.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1. Анализ результатов фенологических наблюдений и наблюдений за погодой.</w:t>
      </w:r>
    </w:p>
    <w:p w:rsidR="00C40A29" w:rsidRPr="00F62377" w:rsidRDefault="00C40A29" w:rsidP="00C40A29">
      <w:pPr>
        <w:spacing w:after="0" w:line="264" w:lineRule="auto"/>
        <w:ind w:left="120"/>
        <w:jc w:val="both"/>
        <w:rPr>
          <w:lang w:val="ru-RU"/>
        </w:rPr>
      </w:pPr>
    </w:p>
    <w:p w:rsidR="00C40A29" w:rsidRDefault="00C40A29" w:rsidP="00C40A2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40A29" w:rsidRPr="00F62377" w:rsidRDefault="00C40A29" w:rsidP="00C40A29">
      <w:pPr>
        <w:spacing w:after="0" w:line="264" w:lineRule="auto"/>
        <w:ind w:left="120"/>
        <w:jc w:val="both"/>
        <w:rPr>
          <w:lang w:val="ru-RU"/>
        </w:rPr>
      </w:pPr>
      <w:r w:rsidRPr="00F62377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C40A29" w:rsidRPr="00F62377" w:rsidRDefault="00C40A29" w:rsidP="00C40A29">
      <w:pPr>
        <w:spacing w:after="0" w:line="264" w:lineRule="auto"/>
        <w:ind w:left="120"/>
        <w:jc w:val="both"/>
        <w:rPr>
          <w:lang w:val="ru-RU"/>
        </w:rPr>
      </w:pPr>
    </w:p>
    <w:p w:rsidR="00C40A29" w:rsidRPr="00F62377" w:rsidRDefault="00C40A29" w:rsidP="00C40A29">
      <w:pPr>
        <w:spacing w:after="0" w:line="264" w:lineRule="auto"/>
        <w:ind w:left="120"/>
        <w:jc w:val="both"/>
        <w:rPr>
          <w:lang w:val="ru-RU"/>
        </w:rPr>
      </w:pPr>
      <w:r w:rsidRPr="00F6237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F62377">
        <w:rPr>
          <w:rFonts w:ascii="Times New Roman" w:hAnsi="Times New Roman"/>
          <w:color w:val="000000"/>
          <w:sz w:val="28"/>
          <w:lang w:val="ru-RU"/>
        </w:rPr>
        <w:t>: осознание российской гражданской идентичности в поликультурном и многоконфессиональном обществе; проявление интереса к познанию природы, населения, хозяйства России, регионов и своего края, народов России; ценностное отношение к достижениям своей Родины — цивилизационному вкладу России; ценностное отношение к историческому и природному наследию и объектам природного и культурного наследия человечества, традициям разных народов, проживающих в родной стране; уважение к символам России, своего края.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воспитания:</w:t>
      </w:r>
      <w:r w:rsidRPr="00F62377">
        <w:rPr>
          <w:rFonts w:ascii="Times New Roman" w:hAnsi="Times New Roman"/>
          <w:color w:val="000000"/>
          <w:sz w:val="28"/>
          <w:lang w:val="ru-RU"/>
        </w:rPr>
        <w:t xml:space="preserve"> осознание российской гражданской идентичности (патриотизма, уважения к Отечеству, к прошлому и настоящему многонационального народа России, чувства ответственности и долга перед Родиной); 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 для реализации целей устойчивого развития; представление о социальных нормах и правилах межличностных отношений в поликультурном и многоконфессиональном обществе; готовность к разно-образной совместной деятельности, стремление к взаимопониманию и взаимопомощи, готовность к участию в гуманитарной деятельности («экологический патруль», </w:t>
      </w:r>
      <w:proofErr w:type="spellStart"/>
      <w:r w:rsidRPr="00F62377">
        <w:rPr>
          <w:rFonts w:ascii="Times New Roman" w:hAnsi="Times New Roman"/>
          <w:color w:val="000000"/>
          <w:sz w:val="28"/>
          <w:lang w:val="ru-RU"/>
        </w:rPr>
        <w:t>волонтёрство</w:t>
      </w:r>
      <w:proofErr w:type="spellEnd"/>
      <w:r w:rsidRPr="00F62377">
        <w:rPr>
          <w:rFonts w:ascii="Times New Roman" w:hAnsi="Times New Roman"/>
          <w:color w:val="000000"/>
          <w:sz w:val="28"/>
          <w:lang w:val="ru-RU"/>
        </w:rPr>
        <w:t>).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воспитания:</w:t>
      </w:r>
      <w:r w:rsidRPr="00F62377">
        <w:rPr>
          <w:rFonts w:ascii="Times New Roman" w:hAnsi="Times New Roman"/>
          <w:color w:val="000000"/>
          <w:sz w:val="28"/>
          <w:lang w:val="ru-RU"/>
        </w:rPr>
        <w:t xml:space="preserve"> ориентация на моральные ценности и нормы в ситуациях нравственного выбора;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для окружающей среды;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среды.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b/>
          <w:color w:val="000000"/>
          <w:sz w:val="28"/>
          <w:lang w:val="ru-RU"/>
        </w:rPr>
        <w:lastRenderedPageBreak/>
        <w:t>Эстетического воспитания:</w:t>
      </w:r>
      <w:r w:rsidRPr="00F62377">
        <w:rPr>
          <w:rFonts w:ascii="Times New Roman" w:hAnsi="Times New Roman"/>
          <w:color w:val="000000"/>
          <w:sz w:val="28"/>
          <w:lang w:val="ru-RU"/>
        </w:rPr>
        <w:t xml:space="preserve"> восприимчивость к разным традициям своего и других народов, понимание роли этнических культурных традиций; ценностного отношения к природе и культуре своей страны, своей малой родины; природе и культуре других регионов и стран мира, объектам Всемирного культурного наследия человечества.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</w:t>
      </w:r>
      <w:r w:rsidRPr="00F62377">
        <w:rPr>
          <w:rFonts w:ascii="Times New Roman" w:hAnsi="Times New Roman"/>
          <w:color w:val="000000"/>
          <w:sz w:val="28"/>
          <w:lang w:val="ru-RU"/>
        </w:rPr>
        <w:t>: ориентация в деятельности на современную систему научных представлений географических наук об основных закономерностях развития природы и общества, о взаимосвязях человека с природной и социальной средой;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практико-ориентированных задач; овладение основными навыками исследовательской деятельности в географических науках, установка на осмысление опыта, наблюдений и стремление совершенствовать пути достижения индивидуального и коллективного благополучия.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F62377">
        <w:rPr>
          <w:rFonts w:ascii="Times New Roman" w:hAnsi="Times New Roman"/>
          <w:color w:val="000000"/>
          <w:sz w:val="28"/>
          <w:lang w:val="ru-RU"/>
        </w:rPr>
        <w:t>: осознание ценности жизни;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соблюдение правил безопасности в природе; навыков безопасного поведения в интернет-среде;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сформированность навыка рефлексии, признание своего права на ошибку и такого же права другого человека; готовность и способность осознанно выполнять и пропагандировать правила здорового, безопасного и экологически целесообразного образа жизни; бережно относиться к природе и окружающей среде.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b/>
          <w:color w:val="000000"/>
          <w:sz w:val="28"/>
          <w:lang w:val="ru-RU"/>
        </w:rPr>
        <w:t xml:space="preserve">Трудового воспитания: </w:t>
      </w:r>
      <w:r w:rsidRPr="00F62377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географических знаний; осознание важности обучения на протяжении всей жизни для успешной профессиональной деятельности и развитие необходимых умений для этого;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b/>
          <w:color w:val="000000"/>
          <w:sz w:val="28"/>
          <w:lang w:val="ru-RU"/>
        </w:rPr>
        <w:lastRenderedPageBreak/>
        <w:t>Экологического воспитания:</w:t>
      </w:r>
      <w:r w:rsidRPr="00F62377">
        <w:rPr>
          <w:rFonts w:ascii="Times New Roman" w:hAnsi="Times New Roman"/>
          <w:color w:val="000000"/>
          <w:sz w:val="28"/>
          <w:lang w:val="ru-RU"/>
        </w:rPr>
        <w:t xml:space="preserve"> ориентация на применение географических знаний для решения задач в области окружающей среды, планирования поступков и оценки их возможных последствий для окружающей среды;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</w:t>
      </w:r>
    </w:p>
    <w:p w:rsidR="00C40A29" w:rsidRPr="00F62377" w:rsidRDefault="00C40A29" w:rsidP="00C40A29">
      <w:pPr>
        <w:spacing w:after="0" w:line="264" w:lineRule="auto"/>
        <w:ind w:left="120"/>
        <w:jc w:val="both"/>
        <w:rPr>
          <w:lang w:val="ru-RU"/>
        </w:rPr>
      </w:pPr>
    </w:p>
    <w:p w:rsidR="00C40A29" w:rsidRPr="00F62377" w:rsidRDefault="00C40A29" w:rsidP="00C40A29">
      <w:pPr>
        <w:spacing w:after="0" w:line="264" w:lineRule="auto"/>
        <w:ind w:left="120"/>
        <w:jc w:val="both"/>
        <w:rPr>
          <w:lang w:val="ru-RU"/>
        </w:rPr>
      </w:pPr>
      <w:r w:rsidRPr="00F6237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C40A29" w:rsidRPr="00F62377" w:rsidRDefault="00C40A29" w:rsidP="00C40A29">
      <w:pPr>
        <w:spacing w:after="0" w:line="264" w:lineRule="auto"/>
        <w:ind w:left="120"/>
        <w:jc w:val="both"/>
        <w:rPr>
          <w:lang w:val="ru-RU"/>
        </w:rPr>
      </w:pP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 xml:space="preserve">Изучение географии в основной школе способствует достижению </w:t>
      </w:r>
      <w:proofErr w:type="spellStart"/>
      <w:r w:rsidRPr="00F62377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F62377">
        <w:rPr>
          <w:rFonts w:ascii="Times New Roman" w:hAnsi="Times New Roman"/>
          <w:color w:val="000000"/>
          <w:sz w:val="28"/>
          <w:lang w:val="ru-RU"/>
        </w:rPr>
        <w:t xml:space="preserve"> результатов, в том числе: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b/>
          <w:color w:val="000000"/>
          <w:sz w:val="28"/>
          <w:lang w:val="ru-RU"/>
        </w:rPr>
        <w:t>Овладению универсальными познавательными действиями:</w:t>
      </w:r>
    </w:p>
    <w:p w:rsidR="00C40A29" w:rsidRPr="00F62377" w:rsidRDefault="00C40A29" w:rsidP="00C40A29">
      <w:pPr>
        <w:spacing w:after="0" w:line="264" w:lineRule="auto"/>
        <w:ind w:firstLine="600"/>
        <w:jc w:val="both"/>
        <w:rPr>
          <w:lang w:val="ru-RU"/>
        </w:rPr>
      </w:pPr>
      <w:r w:rsidRPr="00F62377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</w:p>
    <w:p w:rsidR="00C40A29" w:rsidRPr="00F62377" w:rsidRDefault="00C40A29" w:rsidP="00C40A2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географических объектов, процессов и явлений;</w:t>
      </w:r>
    </w:p>
    <w:p w:rsidR="00C40A29" w:rsidRPr="00F62377" w:rsidRDefault="00C40A29" w:rsidP="00C40A2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географических объектов, процессов и явлений, основания для их сравнения;</w:t>
      </w:r>
    </w:p>
    <w:p w:rsidR="00C40A29" w:rsidRPr="00F62377" w:rsidRDefault="00C40A29" w:rsidP="00C40A2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 и данных наблюдений с учётом предложенной географической задачи;</w:t>
      </w:r>
    </w:p>
    <w:p w:rsidR="00C40A29" w:rsidRPr="00F62377" w:rsidRDefault="00C40A29" w:rsidP="00C40A2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выявлять дефициты географической информации, данных, необходимых для решения поставленной задачи;</w:t>
      </w:r>
    </w:p>
    <w:p w:rsidR="00C40A29" w:rsidRPr="00F62377" w:rsidRDefault="00C40A29" w:rsidP="00C40A2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географических объектов, процессов и явлений; делать выводы с использованием дедуктивных и индуктивных умозаключений, умозаключений по аналогии, формулировать гипотезы о взаимосвязях географических объектов, процессов и явлений;</w:t>
      </w:r>
    </w:p>
    <w:p w:rsidR="00C40A29" w:rsidRPr="00F62377" w:rsidRDefault="00C40A29" w:rsidP="00C40A2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географической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C40A29" w:rsidRDefault="00C40A29" w:rsidP="00C40A2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</w:p>
    <w:p w:rsidR="00C40A29" w:rsidRPr="00F62377" w:rsidRDefault="00C40A29" w:rsidP="00C40A2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Использовать географические вопросы как исследовательский инструмент познания;</w:t>
      </w:r>
    </w:p>
    <w:p w:rsidR="00C40A29" w:rsidRPr="00F62377" w:rsidRDefault="00C40A29" w:rsidP="00C40A2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формулировать географические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C40A29" w:rsidRPr="00F62377" w:rsidRDefault="00C40A29" w:rsidP="00C40A2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lastRenderedPageBreak/>
        <w:t>формировать гипотезу об истинности собственных суждений и суждений других, аргументировать свою позицию, мнение по географическим аспектам различных вопросов и проблем;</w:t>
      </w:r>
    </w:p>
    <w:p w:rsidR="00C40A29" w:rsidRPr="00F62377" w:rsidRDefault="00C40A29" w:rsidP="00C40A2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проводить по плану несложное географическое исследование, в том числе на краеведческом материале, по установлению особенностей изучаемых географических объектов, причинно-следственных связей и зависимостей между географическими объектами, процессами и явлениями;</w:t>
      </w:r>
    </w:p>
    <w:p w:rsidR="00C40A29" w:rsidRPr="00F62377" w:rsidRDefault="00C40A29" w:rsidP="00C40A2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оценивать достоверность информации, полученной в ходе гео­графического исследования;</w:t>
      </w:r>
    </w:p>
    <w:p w:rsidR="00C40A29" w:rsidRPr="00F62377" w:rsidRDefault="00C40A29" w:rsidP="00C40A2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 или исследования, оценивать достоверность полученных результатов и выводов;</w:t>
      </w:r>
    </w:p>
    <w:p w:rsidR="00C40A29" w:rsidRPr="00F62377" w:rsidRDefault="00C40A29" w:rsidP="00C40A2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географических объектов, процессов и явлений, событий и их последствия в аналогичных или сходных ситуациях, а также выдвигать предположения об их развитии в изменяющихся условиях окружающей среды.</w:t>
      </w:r>
    </w:p>
    <w:p w:rsidR="00C40A29" w:rsidRDefault="00C40A29" w:rsidP="00C40A2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</w:p>
    <w:p w:rsidR="00C40A29" w:rsidRPr="00F62377" w:rsidRDefault="00C40A29" w:rsidP="00C40A2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критериев;</w:t>
      </w:r>
    </w:p>
    <w:p w:rsidR="00C40A29" w:rsidRPr="00F62377" w:rsidRDefault="00C40A29" w:rsidP="00C40A2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выбирать, анализировать и интерпретировать географическую информацию различных видов и форм представления;</w:t>
      </w:r>
    </w:p>
    <w:p w:rsidR="00C40A29" w:rsidRPr="00F62377" w:rsidRDefault="00C40A29" w:rsidP="00C40A2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находить сходные аргументы, подтверждающие или опровергающие одну и ту же идею, в различных источниках географической информации;</w:t>
      </w:r>
    </w:p>
    <w:p w:rsidR="00C40A29" w:rsidRPr="00F62377" w:rsidRDefault="00C40A29" w:rsidP="00C40A2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географической информации;</w:t>
      </w:r>
    </w:p>
    <w:p w:rsidR="00C40A29" w:rsidRPr="00F62377" w:rsidRDefault="00C40A29" w:rsidP="00C40A2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оценивать надёжность географической информации по критериям, предложенным учителем или сформулированным самостоятельно;</w:t>
      </w:r>
    </w:p>
    <w:p w:rsidR="00C40A29" w:rsidRPr="00F62377" w:rsidRDefault="00C40A29" w:rsidP="00C40A2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систематизировать географическую информацию в разных формах.</w:t>
      </w:r>
    </w:p>
    <w:p w:rsidR="00C40A29" w:rsidRPr="00F62377" w:rsidRDefault="00C40A29" w:rsidP="00C40A29">
      <w:pPr>
        <w:spacing w:after="0" w:line="264" w:lineRule="auto"/>
        <w:ind w:left="120"/>
        <w:jc w:val="both"/>
        <w:rPr>
          <w:lang w:val="ru-RU"/>
        </w:rPr>
      </w:pPr>
    </w:p>
    <w:p w:rsidR="00C40A29" w:rsidRDefault="00C40A29" w:rsidP="00C40A29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Овладению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универсальными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коммуникативными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действиями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C40A29" w:rsidRDefault="00C40A29" w:rsidP="00C40A2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Общение</w:t>
      </w:r>
      <w:proofErr w:type="spellEnd"/>
    </w:p>
    <w:p w:rsidR="00C40A29" w:rsidRPr="00F62377" w:rsidRDefault="00C40A29" w:rsidP="00C40A2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формулировать суждения, выражать свою точку зрения по географическим аспектам различных вопросов в устных и письменных текстах;</w:t>
      </w:r>
    </w:p>
    <w:p w:rsidR="00C40A29" w:rsidRPr="00F62377" w:rsidRDefault="00C40A29" w:rsidP="00C40A2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и/или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C40A29" w:rsidRPr="00F62377" w:rsidRDefault="00C40A29" w:rsidP="00C40A2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сопоставлять свои суждения по географическим вопросам с суждениями других участников диалога, обнаруживать различие и сходство позиций;</w:t>
      </w:r>
    </w:p>
    <w:p w:rsidR="00C40A29" w:rsidRPr="00F62377" w:rsidRDefault="00C40A29" w:rsidP="00C40A2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исследования или проекта.</w:t>
      </w:r>
    </w:p>
    <w:p w:rsidR="00C40A29" w:rsidRDefault="00C40A29" w:rsidP="00C40A2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b/>
          <w:color w:val="000000"/>
          <w:sz w:val="28"/>
        </w:rPr>
        <w:t>сотрудничество</w:t>
      </w:r>
      <w:proofErr w:type="spellEnd"/>
      <w:r>
        <w:rPr>
          <w:rFonts w:ascii="Times New Roman" w:hAnsi="Times New Roman"/>
          <w:b/>
          <w:color w:val="000000"/>
          <w:sz w:val="28"/>
        </w:rPr>
        <w:t>)</w:t>
      </w:r>
    </w:p>
    <w:p w:rsidR="00C40A29" w:rsidRPr="00F62377" w:rsidRDefault="00C40A29" w:rsidP="00C40A2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 при выполнении учебных географических проектов,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C40A29" w:rsidRPr="00F62377" w:rsidRDefault="00C40A29" w:rsidP="00C40A2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при выполнении учебных географических проектов определять свою роль (с учётом предпочтений и возможностей всех участников взаимодействия), участвовать в групповых формах работы, 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C40A29" w:rsidRPr="00F62377" w:rsidRDefault="00C40A29" w:rsidP="00C40A2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результатов, разделять сферу ответственности.</w:t>
      </w:r>
    </w:p>
    <w:p w:rsidR="00C40A29" w:rsidRPr="00F62377" w:rsidRDefault="00C40A29" w:rsidP="00C40A29">
      <w:pPr>
        <w:spacing w:after="0" w:line="264" w:lineRule="auto"/>
        <w:ind w:left="120"/>
        <w:jc w:val="both"/>
        <w:rPr>
          <w:lang w:val="ru-RU"/>
        </w:rPr>
      </w:pPr>
    </w:p>
    <w:p w:rsidR="00C40A29" w:rsidRPr="00F62377" w:rsidRDefault="00C40A29" w:rsidP="00C40A29">
      <w:pPr>
        <w:spacing w:after="0" w:line="264" w:lineRule="auto"/>
        <w:ind w:left="120"/>
        <w:jc w:val="both"/>
        <w:rPr>
          <w:lang w:val="ru-RU"/>
        </w:rPr>
      </w:pPr>
      <w:r w:rsidRPr="00F62377">
        <w:rPr>
          <w:rFonts w:ascii="Times New Roman" w:hAnsi="Times New Roman"/>
          <w:b/>
          <w:color w:val="000000"/>
          <w:sz w:val="28"/>
          <w:lang w:val="ru-RU"/>
        </w:rPr>
        <w:t>Овладению универсальными учебными регулятивными действиями:</w:t>
      </w:r>
    </w:p>
    <w:p w:rsidR="00C40A29" w:rsidRDefault="00C40A29" w:rsidP="00C40A2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Самоорганизация</w:t>
      </w:r>
      <w:proofErr w:type="spellEnd"/>
    </w:p>
    <w:p w:rsidR="00C40A29" w:rsidRPr="00F62377" w:rsidRDefault="00C40A29" w:rsidP="00C40A2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географических задач и выбирать способ их решения с учётом имеющихся ресурсов и собственных возможностей, аргументировать предлагаемые варианты решений;</w:t>
      </w:r>
    </w:p>
    <w:p w:rsidR="00C40A29" w:rsidRPr="00F62377" w:rsidRDefault="00C40A29" w:rsidP="00C40A2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объекте.</w:t>
      </w:r>
    </w:p>
    <w:p w:rsidR="00C40A29" w:rsidRDefault="00C40A29" w:rsidP="00C40A2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b/>
          <w:color w:val="000000"/>
          <w:sz w:val="28"/>
        </w:rPr>
        <w:t>рефлексия</w:t>
      </w:r>
      <w:proofErr w:type="spellEnd"/>
      <w:r>
        <w:rPr>
          <w:rFonts w:ascii="Times New Roman" w:hAnsi="Times New Roman"/>
          <w:b/>
          <w:color w:val="000000"/>
          <w:sz w:val="28"/>
        </w:rPr>
        <w:t>)</w:t>
      </w:r>
    </w:p>
    <w:p w:rsidR="00C40A29" w:rsidRPr="00F62377" w:rsidRDefault="00C40A29" w:rsidP="00C40A2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 и рефлексии;</w:t>
      </w:r>
    </w:p>
    <w:p w:rsidR="00C40A29" w:rsidRPr="00F62377" w:rsidRDefault="00C40A29" w:rsidP="00C40A2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объяснять причины достижения (</w:t>
      </w:r>
      <w:proofErr w:type="spellStart"/>
      <w:r w:rsidRPr="00F62377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F62377">
        <w:rPr>
          <w:rFonts w:ascii="Times New Roman" w:hAnsi="Times New Roman"/>
          <w:color w:val="000000"/>
          <w:sz w:val="28"/>
          <w:lang w:val="ru-RU"/>
        </w:rPr>
        <w:t>) результатов деятельности, давать оценку приобретённому опыту;</w:t>
      </w:r>
    </w:p>
    <w:p w:rsidR="00C40A29" w:rsidRPr="00F62377" w:rsidRDefault="00C40A29" w:rsidP="00C40A2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C40A29" w:rsidRPr="00F62377" w:rsidRDefault="00C40A29" w:rsidP="00C40A2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</w:t>
      </w:r>
    </w:p>
    <w:p w:rsidR="00C40A29" w:rsidRDefault="00C40A29" w:rsidP="00C40A2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lastRenderedPageBreak/>
        <w:t>Принятие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себя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b/>
          <w:color w:val="000000"/>
          <w:sz w:val="28"/>
        </w:rPr>
        <w:t>других</w:t>
      </w:r>
      <w:proofErr w:type="spellEnd"/>
    </w:p>
    <w:p w:rsidR="00C40A29" w:rsidRPr="00F62377" w:rsidRDefault="00C40A29" w:rsidP="00C40A2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мнению;</w:t>
      </w:r>
    </w:p>
    <w:p w:rsidR="00C40A29" w:rsidRPr="00F62377" w:rsidRDefault="00C40A29" w:rsidP="00C40A2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и такое же право другого.</w:t>
      </w:r>
    </w:p>
    <w:p w:rsidR="00C40A29" w:rsidRPr="00F62377" w:rsidRDefault="00C40A29" w:rsidP="00C40A29">
      <w:pPr>
        <w:spacing w:after="0" w:line="264" w:lineRule="auto"/>
        <w:ind w:left="120"/>
        <w:jc w:val="both"/>
        <w:rPr>
          <w:lang w:val="ru-RU"/>
        </w:rPr>
      </w:pPr>
    </w:p>
    <w:p w:rsidR="00C40A29" w:rsidRDefault="00C40A29" w:rsidP="00C40A29">
      <w:p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C40A29" w:rsidRDefault="00C40A29" w:rsidP="00C40A29">
      <w:pPr>
        <w:spacing w:after="0" w:line="264" w:lineRule="auto"/>
        <w:ind w:left="120"/>
        <w:jc w:val="both"/>
      </w:pPr>
    </w:p>
    <w:p w:rsidR="00C40A29" w:rsidRPr="00F62377" w:rsidRDefault="00C40A29" w:rsidP="00C40A2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Приводить примеры географических объектов, процессов и явлений, изучаемых различными ветвями географической науки;</w:t>
      </w:r>
    </w:p>
    <w:p w:rsidR="00C40A29" w:rsidRPr="00F62377" w:rsidRDefault="00C40A29" w:rsidP="00C40A2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приводить примеры методов исследования, применяемых в географии;</w:t>
      </w:r>
    </w:p>
    <w:p w:rsidR="00C40A29" w:rsidRPr="00F62377" w:rsidRDefault="00C40A29" w:rsidP="00C40A2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 xml:space="preserve">выбирать источники географической информации (картографические, текстовые, видео и фотоизображения, </w:t>
      </w:r>
      <w:proofErr w:type="spellStart"/>
      <w:r w:rsidRPr="00F62377">
        <w:rPr>
          <w:rFonts w:ascii="Times New Roman" w:hAnsi="Times New Roman"/>
          <w:color w:val="000000"/>
          <w:sz w:val="28"/>
          <w:lang w:val="ru-RU"/>
        </w:rPr>
        <w:t>интернет-ресурсы</w:t>
      </w:r>
      <w:proofErr w:type="spellEnd"/>
      <w:r w:rsidRPr="00F62377">
        <w:rPr>
          <w:rFonts w:ascii="Times New Roman" w:hAnsi="Times New Roman"/>
          <w:color w:val="000000"/>
          <w:sz w:val="28"/>
          <w:lang w:val="ru-RU"/>
        </w:rPr>
        <w:t>), необходимые для изучения истории географических открытий и важнейших географических исследований современности;</w:t>
      </w:r>
    </w:p>
    <w:p w:rsidR="00C40A29" w:rsidRPr="00F62377" w:rsidRDefault="00C40A29" w:rsidP="00C40A2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интегрировать и интерпретировать информацию о путешествиях и географических исследованиях Земли, представленную в одном или нескольких источниках;</w:t>
      </w:r>
    </w:p>
    <w:p w:rsidR="00C40A29" w:rsidRPr="00F62377" w:rsidRDefault="00C40A29" w:rsidP="00C40A2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различать вклад великих путешественников в географическое изучение Земли;</w:t>
      </w:r>
    </w:p>
    <w:p w:rsidR="00C40A29" w:rsidRPr="00F62377" w:rsidRDefault="00C40A29" w:rsidP="00C40A2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описывать и сравнивать маршруты их путешествий;</w:t>
      </w:r>
    </w:p>
    <w:p w:rsidR="00C40A29" w:rsidRPr="00F62377" w:rsidRDefault="00C40A29" w:rsidP="00C40A2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 xml:space="preserve">находить в различных источниках информации (включая </w:t>
      </w:r>
      <w:proofErr w:type="spellStart"/>
      <w:r w:rsidRPr="00F62377">
        <w:rPr>
          <w:rFonts w:ascii="Times New Roman" w:hAnsi="Times New Roman"/>
          <w:color w:val="000000"/>
          <w:sz w:val="28"/>
          <w:lang w:val="ru-RU"/>
        </w:rPr>
        <w:t>интернет-ресурсы</w:t>
      </w:r>
      <w:proofErr w:type="spellEnd"/>
      <w:r w:rsidRPr="00F62377">
        <w:rPr>
          <w:rFonts w:ascii="Times New Roman" w:hAnsi="Times New Roman"/>
          <w:color w:val="000000"/>
          <w:sz w:val="28"/>
          <w:lang w:val="ru-RU"/>
        </w:rPr>
        <w:t>) факты, позволяющие оценить вклад российских путешественников и исследователей в развитие знаний о Земле;</w:t>
      </w:r>
    </w:p>
    <w:p w:rsidR="00C40A29" w:rsidRPr="00F62377" w:rsidRDefault="00C40A29" w:rsidP="00C40A2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различать вклад великих путешественников в географическое изучение Земли;</w:t>
      </w:r>
    </w:p>
    <w:p w:rsidR="00C40A29" w:rsidRPr="00F62377" w:rsidRDefault="00C40A29" w:rsidP="00C40A2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описывать и сравнивать маршруты их путешествий;</w:t>
      </w:r>
    </w:p>
    <w:p w:rsidR="00C40A29" w:rsidRPr="00F62377" w:rsidRDefault="00C40A29" w:rsidP="00C40A2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 xml:space="preserve">находить в различных источниках информации (включая </w:t>
      </w:r>
      <w:proofErr w:type="spellStart"/>
      <w:r w:rsidRPr="00F62377">
        <w:rPr>
          <w:rFonts w:ascii="Times New Roman" w:hAnsi="Times New Roman"/>
          <w:color w:val="000000"/>
          <w:sz w:val="28"/>
          <w:lang w:val="ru-RU"/>
        </w:rPr>
        <w:t>интернет-ресурсы</w:t>
      </w:r>
      <w:proofErr w:type="spellEnd"/>
      <w:r w:rsidRPr="00F62377">
        <w:rPr>
          <w:rFonts w:ascii="Times New Roman" w:hAnsi="Times New Roman"/>
          <w:color w:val="000000"/>
          <w:sz w:val="28"/>
          <w:lang w:val="ru-RU"/>
        </w:rPr>
        <w:t>) факты, позволяющие оценить вклад российских путешественников и исследователей в развитие знаний о Земле;</w:t>
      </w:r>
    </w:p>
    <w:p w:rsidR="00C40A29" w:rsidRPr="00F62377" w:rsidRDefault="00C40A29" w:rsidP="00C40A2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определять направления, расстояния по плану местности и по географическим картам, географические координаты по географическим картам;</w:t>
      </w:r>
    </w:p>
    <w:p w:rsidR="00C40A29" w:rsidRPr="00F62377" w:rsidRDefault="00C40A29" w:rsidP="00C40A2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использовать условные обозначения планов местности и географических карт для получения информации, необходимой для решения учебных и (или) практико-ориентированных задач;</w:t>
      </w:r>
    </w:p>
    <w:p w:rsidR="00C40A29" w:rsidRPr="00F62377" w:rsidRDefault="00C40A29" w:rsidP="00C40A2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применять понятия «план местности», «географическая карта», «аэрофотоснимок», «ориентирование на местности», «стороны горизонта», «горизонтали», «масштаб», «условные знаки» для решения учебных и практико-ориентированных задач;</w:t>
      </w:r>
    </w:p>
    <w:p w:rsidR="00C40A29" w:rsidRPr="00F62377" w:rsidRDefault="00C40A29" w:rsidP="00C40A2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lastRenderedPageBreak/>
        <w:t>различать понятия «план местности» и «географическая карта», параллель» и «меридиан»;</w:t>
      </w:r>
    </w:p>
    <w:p w:rsidR="00C40A29" w:rsidRPr="00F62377" w:rsidRDefault="00C40A29" w:rsidP="00C40A2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приводить примеры влияния Солнца на мир живой и неживой природы;</w:t>
      </w:r>
    </w:p>
    <w:p w:rsidR="00C40A29" w:rsidRPr="00F62377" w:rsidRDefault="00C40A29" w:rsidP="00C40A2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объяснять причины смены дня и ночи и времён года;</w:t>
      </w:r>
    </w:p>
    <w:p w:rsidR="00C40A29" w:rsidRPr="00F62377" w:rsidRDefault="00C40A29" w:rsidP="00C40A2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устанавливать эмпирические зависимости между продолжительностью дня и географической широтой местности, между высотой Солнца над горизонтом и географической широтой местности на основе анализа данных наблюдений; описывать внутреннее строение Земли;</w:t>
      </w:r>
    </w:p>
    <w:p w:rsidR="00C40A29" w:rsidRPr="00F62377" w:rsidRDefault="00C40A29" w:rsidP="00C40A2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различать понятия «земная кора»; «ядро», «мантия»; «минерал» и «горная порода»;</w:t>
      </w:r>
    </w:p>
    <w:p w:rsidR="00C40A29" w:rsidRPr="00F62377" w:rsidRDefault="00C40A29" w:rsidP="00C40A2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различать понятия «материковая» и «океаническая» земная кора;</w:t>
      </w:r>
    </w:p>
    <w:p w:rsidR="00C40A29" w:rsidRPr="00F62377" w:rsidRDefault="00C40A29" w:rsidP="00C40A2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различать изученные минералы и горные породы, материковую и океаническую земную кору;</w:t>
      </w:r>
    </w:p>
    <w:p w:rsidR="00C40A29" w:rsidRPr="00F62377" w:rsidRDefault="00C40A29" w:rsidP="00C40A2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показывать на карте и обозначать на контурной карте материки и океаны, крупные формы рельефа Земли;</w:t>
      </w:r>
    </w:p>
    <w:p w:rsidR="00C40A29" w:rsidRDefault="00C40A29" w:rsidP="00C40A29">
      <w:pPr>
        <w:numPr>
          <w:ilvl w:val="0"/>
          <w:numId w:val="9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различать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горы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равнины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C40A29" w:rsidRPr="00F62377" w:rsidRDefault="00C40A29" w:rsidP="00C40A2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классифицировать формы рельефа суши по высоте и по внешнему облику;</w:t>
      </w:r>
    </w:p>
    <w:p w:rsidR="00C40A29" w:rsidRPr="00F62377" w:rsidRDefault="00C40A29" w:rsidP="00C40A2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называть причины землетрясений и вулканических извержений;</w:t>
      </w:r>
    </w:p>
    <w:p w:rsidR="00C40A29" w:rsidRPr="00F62377" w:rsidRDefault="00C40A29" w:rsidP="00C40A2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применять понятия «литосфера», «землетрясение», «вулкан», «литосферная плита», «эпицентр землетрясения» и «очаг землетрясения» для решения учебных и (или) практико-ориентированных задач;</w:t>
      </w:r>
    </w:p>
    <w:p w:rsidR="00C40A29" w:rsidRPr="00F62377" w:rsidRDefault="00C40A29" w:rsidP="00C40A2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применять понятия «эпицентр землетрясения» и «очаг землетрясения» для решения познавательных задач;</w:t>
      </w:r>
    </w:p>
    <w:p w:rsidR="00C40A29" w:rsidRPr="00F62377" w:rsidRDefault="00C40A29" w:rsidP="00C40A2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 xml:space="preserve">распознавать проявления в окружающем мире внутренних и внешних процессов </w:t>
      </w:r>
      <w:proofErr w:type="spellStart"/>
      <w:r w:rsidRPr="00F62377">
        <w:rPr>
          <w:rFonts w:ascii="Times New Roman" w:hAnsi="Times New Roman"/>
          <w:color w:val="000000"/>
          <w:sz w:val="28"/>
          <w:lang w:val="ru-RU"/>
        </w:rPr>
        <w:t>рельефообразования</w:t>
      </w:r>
      <w:proofErr w:type="spellEnd"/>
      <w:r w:rsidRPr="00F62377">
        <w:rPr>
          <w:rFonts w:ascii="Times New Roman" w:hAnsi="Times New Roman"/>
          <w:color w:val="000000"/>
          <w:sz w:val="28"/>
          <w:lang w:val="ru-RU"/>
        </w:rPr>
        <w:t>: вулканизма, землетрясений; физического, химического и биологического видов выветривания;</w:t>
      </w:r>
    </w:p>
    <w:p w:rsidR="00C40A29" w:rsidRPr="006868FE" w:rsidRDefault="00C40A29" w:rsidP="00C40A29">
      <w:pPr>
        <w:numPr>
          <w:ilvl w:val="0"/>
          <w:numId w:val="9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классифици</w:t>
      </w:r>
      <w:r w:rsidR="006868FE">
        <w:rPr>
          <w:rFonts w:ascii="Times New Roman" w:hAnsi="Times New Roman"/>
          <w:color w:val="000000"/>
          <w:sz w:val="28"/>
        </w:rPr>
        <w:t>ровать</w:t>
      </w:r>
      <w:proofErr w:type="spellEnd"/>
      <w:r w:rsidR="006868FE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="006868FE">
        <w:rPr>
          <w:rFonts w:ascii="Times New Roman" w:hAnsi="Times New Roman"/>
          <w:color w:val="000000"/>
          <w:sz w:val="28"/>
        </w:rPr>
        <w:t>острова</w:t>
      </w:r>
      <w:proofErr w:type="spellEnd"/>
      <w:r w:rsidR="006868FE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="006868FE">
        <w:rPr>
          <w:rFonts w:ascii="Times New Roman" w:hAnsi="Times New Roman"/>
          <w:color w:val="000000"/>
          <w:sz w:val="28"/>
        </w:rPr>
        <w:t>по</w:t>
      </w:r>
      <w:proofErr w:type="spellEnd"/>
      <w:r w:rsidR="006868FE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="006868FE">
        <w:rPr>
          <w:rFonts w:ascii="Times New Roman" w:hAnsi="Times New Roman"/>
          <w:color w:val="000000"/>
          <w:sz w:val="28"/>
        </w:rPr>
        <w:t>происхождению</w:t>
      </w:r>
      <w:proofErr w:type="spellEnd"/>
      <w:r w:rsidR="006868FE">
        <w:rPr>
          <w:rFonts w:ascii="Times New Roman" w:hAnsi="Times New Roman"/>
          <w:color w:val="000000"/>
          <w:sz w:val="28"/>
          <w:lang w:val="ru-RU"/>
        </w:rPr>
        <w:t>;</w:t>
      </w:r>
    </w:p>
    <w:p w:rsidR="006868FE" w:rsidRDefault="006868FE" w:rsidP="006868FE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             </w:t>
      </w:r>
      <w:r w:rsidRPr="00F62377">
        <w:rPr>
          <w:rFonts w:ascii="Times New Roman" w:hAnsi="Times New Roman"/>
          <w:color w:val="000000"/>
          <w:sz w:val="28"/>
          <w:lang w:val="ru-RU"/>
        </w:rPr>
        <w:t>приводить примеры опасных природных явлений в литосфере и средств</w:t>
      </w:r>
    </w:p>
    <w:p w:rsidR="006868FE" w:rsidRPr="00F62377" w:rsidRDefault="006868FE" w:rsidP="006868FE">
      <w:p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        </w:t>
      </w:r>
      <w:r w:rsidRPr="00F6237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 xml:space="preserve">    </w:t>
      </w:r>
      <w:r w:rsidRPr="00F62377">
        <w:rPr>
          <w:rFonts w:ascii="Times New Roman" w:hAnsi="Times New Roman"/>
          <w:color w:val="000000"/>
          <w:sz w:val="28"/>
          <w:lang w:val="ru-RU"/>
        </w:rPr>
        <w:t>их предупреждения;</w:t>
      </w:r>
    </w:p>
    <w:p w:rsidR="006868FE" w:rsidRPr="00F62377" w:rsidRDefault="006868FE" w:rsidP="006868F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приводить примеры изменений в литосфере в результате деятельности человека на примере своей местности, России и мира;</w:t>
      </w:r>
    </w:p>
    <w:p w:rsidR="006868FE" w:rsidRPr="00F62377" w:rsidRDefault="006868FE" w:rsidP="006868F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приводить примеры актуальных проблем своей местности, решение которых невозможно без участия представителей географических специальностей, изучающих литосферу;</w:t>
      </w:r>
    </w:p>
    <w:p w:rsidR="006868FE" w:rsidRPr="00F62377" w:rsidRDefault="006868FE" w:rsidP="006868F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 xml:space="preserve">приводить примеры действия внешних процессов </w:t>
      </w:r>
      <w:proofErr w:type="spellStart"/>
      <w:r w:rsidRPr="00F62377">
        <w:rPr>
          <w:rFonts w:ascii="Times New Roman" w:hAnsi="Times New Roman"/>
          <w:color w:val="000000"/>
          <w:sz w:val="28"/>
          <w:lang w:val="ru-RU"/>
        </w:rPr>
        <w:t>рельефообразования</w:t>
      </w:r>
      <w:proofErr w:type="spellEnd"/>
      <w:r w:rsidRPr="00F62377">
        <w:rPr>
          <w:rFonts w:ascii="Times New Roman" w:hAnsi="Times New Roman"/>
          <w:color w:val="000000"/>
          <w:sz w:val="28"/>
          <w:lang w:val="ru-RU"/>
        </w:rPr>
        <w:t xml:space="preserve"> и наличия полезных ископаемых в своей местности;</w:t>
      </w:r>
    </w:p>
    <w:p w:rsidR="006868FE" w:rsidRPr="00F62377" w:rsidRDefault="006868FE" w:rsidP="006868F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lastRenderedPageBreak/>
        <w:t>представлять результаты фенологических наблюдений и наблюдений за погодой в различной форме (табличной, графической, географического описания).</w:t>
      </w:r>
    </w:p>
    <w:p w:rsidR="006868FE" w:rsidRPr="006868FE" w:rsidRDefault="006868FE" w:rsidP="006868FE">
      <w:pPr>
        <w:spacing w:after="0" w:line="264" w:lineRule="auto"/>
        <w:ind w:left="960"/>
        <w:jc w:val="both"/>
        <w:rPr>
          <w:lang w:val="ru-RU"/>
        </w:rPr>
      </w:pPr>
      <w:r>
        <w:rPr>
          <w:lang w:val="ru-RU"/>
        </w:rPr>
        <w:t xml:space="preserve">            </w:t>
      </w:r>
      <w:r w:rsidRPr="006868FE">
        <w:rPr>
          <w:rFonts w:ascii="Times New Roman" w:hAnsi="Times New Roman"/>
          <w:b/>
          <w:color w:val="000000"/>
          <w:sz w:val="28"/>
          <w:lang w:val="ru-RU"/>
        </w:rPr>
        <w:t xml:space="preserve">  </w:t>
      </w:r>
      <w:r w:rsidRPr="006868FE"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6868FE" w:rsidRDefault="006868FE" w:rsidP="006868FE">
      <w:pPr>
        <w:pStyle w:val="a5"/>
        <w:spacing w:after="0"/>
        <w:ind w:left="960"/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3172"/>
        <w:gridCol w:w="1275"/>
        <w:gridCol w:w="1985"/>
        <w:gridCol w:w="2410"/>
      </w:tblGrid>
      <w:tr w:rsidR="00A1171E" w:rsidTr="0038462E">
        <w:trPr>
          <w:trHeight w:val="144"/>
          <w:tblCellSpacing w:w="20" w:type="nil"/>
        </w:trPr>
        <w:tc>
          <w:tcPr>
            <w:tcW w:w="6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171E" w:rsidRDefault="00A1171E" w:rsidP="00053E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1171E" w:rsidRDefault="00A1171E" w:rsidP="00053E7D">
            <w:pPr>
              <w:spacing w:after="0"/>
              <w:ind w:left="135"/>
            </w:pPr>
          </w:p>
        </w:tc>
        <w:tc>
          <w:tcPr>
            <w:tcW w:w="31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171E" w:rsidRPr="006868FE" w:rsidRDefault="00A1171E" w:rsidP="00053E7D">
            <w:pPr>
              <w:spacing w:after="0"/>
              <w:ind w:left="135"/>
              <w:rPr>
                <w:lang w:val="ru-RU"/>
              </w:rPr>
            </w:pPr>
            <w:r w:rsidRPr="006868F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Наименование разделов и тем программы </w:t>
            </w:r>
          </w:p>
          <w:p w:rsidR="00A1171E" w:rsidRPr="006868FE" w:rsidRDefault="00A1171E" w:rsidP="00053E7D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5670" w:type="dxa"/>
            <w:gridSpan w:val="3"/>
            <w:tcMar>
              <w:top w:w="50" w:type="dxa"/>
              <w:left w:w="100" w:type="dxa"/>
            </w:tcMar>
            <w:vAlign w:val="center"/>
          </w:tcPr>
          <w:p w:rsidR="00A1171E" w:rsidRDefault="00A1171E" w:rsidP="00053E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1171E" w:rsidRDefault="00A1171E" w:rsidP="00053E7D">
            <w:pPr>
              <w:spacing w:after="0"/>
              <w:ind w:left="135"/>
            </w:pPr>
          </w:p>
        </w:tc>
      </w:tr>
      <w:tr w:rsidR="00A1171E" w:rsidTr="0038462E">
        <w:trPr>
          <w:trHeight w:val="144"/>
          <w:tblCellSpacing w:w="20" w:type="nil"/>
        </w:trPr>
        <w:tc>
          <w:tcPr>
            <w:tcW w:w="65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171E" w:rsidRDefault="00A1171E" w:rsidP="00053E7D"/>
        </w:tc>
        <w:tc>
          <w:tcPr>
            <w:tcW w:w="317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171E" w:rsidRDefault="00A1171E" w:rsidP="00053E7D"/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1171E" w:rsidRDefault="00A1171E" w:rsidP="00053E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1171E" w:rsidRDefault="00A1171E" w:rsidP="00053E7D">
            <w:pPr>
              <w:spacing w:after="0"/>
              <w:ind w:left="135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1171E" w:rsidRDefault="00A1171E" w:rsidP="00053E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</w:t>
            </w:r>
            <w:proofErr w:type="spellEnd"/>
            <w:r w:rsidR="0038462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1171E" w:rsidRDefault="00A1171E" w:rsidP="00053E7D">
            <w:pPr>
              <w:spacing w:after="0"/>
              <w:ind w:left="135"/>
            </w:pPr>
          </w:p>
        </w:tc>
        <w:tc>
          <w:tcPr>
            <w:tcW w:w="2410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A1171E" w:rsidRDefault="00A1171E" w:rsidP="00053E7D"/>
        </w:tc>
      </w:tr>
      <w:tr w:rsidR="00A1171E" w:rsidRPr="00DB0C6E" w:rsidTr="0038462E">
        <w:trPr>
          <w:trHeight w:val="144"/>
          <w:tblCellSpacing w:w="20" w:type="nil"/>
        </w:trPr>
        <w:tc>
          <w:tcPr>
            <w:tcW w:w="656" w:type="dxa"/>
            <w:tcMar>
              <w:top w:w="50" w:type="dxa"/>
              <w:left w:w="100" w:type="dxa"/>
            </w:tcMar>
            <w:vAlign w:val="center"/>
          </w:tcPr>
          <w:p w:rsidR="00A1171E" w:rsidRDefault="00A1171E" w:rsidP="00053E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72" w:type="dxa"/>
            <w:tcMar>
              <w:top w:w="50" w:type="dxa"/>
              <w:left w:w="100" w:type="dxa"/>
            </w:tcMar>
            <w:vAlign w:val="center"/>
          </w:tcPr>
          <w:p w:rsidR="00A1171E" w:rsidRPr="00321ABD" w:rsidRDefault="00A1171E" w:rsidP="00053E7D">
            <w:pPr>
              <w:spacing w:after="0"/>
              <w:ind w:left="135"/>
              <w:rPr>
                <w:lang w:val="ru-RU"/>
              </w:rPr>
            </w:pPr>
            <w:r w:rsidRPr="00321ABD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География - наука о планете Земля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1171E" w:rsidRDefault="00A1171E" w:rsidP="00053E7D">
            <w:pPr>
              <w:spacing w:after="0"/>
              <w:ind w:left="135"/>
              <w:jc w:val="center"/>
            </w:pPr>
            <w:r w:rsidRPr="00321A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1171E" w:rsidRDefault="00A1171E" w:rsidP="00053E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A1171E" w:rsidRPr="00321ABD" w:rsidRDefault="00A1171E" w:rsidP="00053E7D">
            <w:pPr>
              <w:spacing w:after="0"/>
              <w:ind w:left="135"/>
              <w:rPr>
                <w:lang w:val="ru-RU"/>
              </w:rPr>
            </w:pPr>
            <w:r w:rsidRPr="00321A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1A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1A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21A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21A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1A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21A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A1171E" w:rsidRPr="00DB0C6E" w:rsidTr="0038462E">
        <w:trPr>
          <w:trHeight w:val="144"/>
          <w:tblCellSpacing w:w="20" w:type="nil"/>
        </w:trPr>
        <w:tc>
          <w:tcPr>
            <w:tcW w:w="656" w:type="dxa"/>
            <w:tcMar>
              <w:top w:w="50" w:type="dxa"/>
              <w:left w:w="100" w:type="dxa"/>
            </w:tcMar>
            <w:vAlign w:val="center"/>
          </w:tcPr>
          <w:p w:rsidR="00A1171E" w:rsidRDefault="00A1171E" w:rsidP="00053E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72" w:type="dxa"/>
            <w:tcMar>
              <w:top w:w="50" w:type="dxa"/>
              <w:left w:w="100" w:type="dxa"/>
            </w:tcMar>
            <w:vAlign w:val="center"/>
          </w:tcPr>
          <w:p w:rsidR="00A1171E" w:rsidRDefault="00A1171E" w:rsidP="00053E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географических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открытий</w:t>
            </w:r>
            <w:proofErr w:type="spellEnd"/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1171E" w:rsidRDefault="00A1171E" w:rsidP="00053E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1171E" w:rsidRDefault="00A1171E" w:rsidP="00053E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A1171E" w:rsidRPr="00321ABD" w:rsidRDefault="00A1171E" w:rsidP="00053E7D">
            <w:pPr>
              <w:spacing w:after="0"/>
              <w:ind w:left="135"/>
              <w:rPr>
                <w:lang w:val="ru-RU"/>
              </w:rPr>
            </w:pPr>
            <w:r w:rsidRPr="00321A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1A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1A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21A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21A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1A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21A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A1171E" w:rsidTr="0038462E">
        <w:trPr>
          <w:gridAfter w:val="2"/>
          <w:wAfter w:w="4395" w:type="dxa"/>
          <w:trHeight w:val="144"/>
          <w:tblCellSpacing w:w="20" w:type="nil"/>
        </w:trPr>
        <w:tc>
          <w:tcPr>
            <w:tcW w:w="3828" w:type="dxa"/>
            <w:gridSpan w:val="2"/>
            <w:tcMar>
              <w:top w:w="50" w:type="dxa"/>
              <w:left w:w="100" w:type="dxa"/>
            </w:tcMar>
            <w:vAlign w:val="center"/>
          </w:tcPr>
          <w:p w:rsidR="00A1171E" w:rsidRDefault="00A1171E" w:rsidP="00053E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1171E" w:rsidRDefault="00A1171E" w:rsidP="00053E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</w:tr>
      <w:tr w:rsidR="00A1171E" w:rsidRPr="00DB0C6E" w:rsidTr="0038462E">
        <w:trPr>
          <w:trHeight w:val="144"/>
          <w:tblCellSpacing w:w="20" w:type="nil"/>
        </w:trPr>
        <w:tc>
          <w:tcPr>
            <w:tcW w:w="656" w:type="dxa"/>
            <w:tcMar>
              <w:top w:w="50" w:type="dxa"/>
              <w:left w:w="100" w:type="dxa"/>
            </w:tcMar>
            <w:vAlign w:val="center"/>
          </w:tcPr>
          <w:p w:rsidR="00A1171E" w:rsidRDefault="00A1171E" w:rsidP="00053E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72" w:type="dxa"/>
            <w:tcMar>
              <w:top w:w="50" w:type="dxa"/>
              <w:left w:w="100" w:type="dxa"/>
            </w:tcMar>
            <w:vAlign w:val="center"/>
          </w:tcPr>
          <w:p w:rsidR="00A1171E" w:rsidRDefault="00A1171E" w:rsidP="00053E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местности</w:t>
            </w:r>
            <w:proofErr w:type="spellEnd"/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1171E" w:rsidRDefault="00A1171E" w:rsidP="00053E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1171E" w:rsidRDefault="00A1171E" w:rsidP="00053E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A1171E" w:rsidRPr="00321ABD" w:rsidRDefault="00A1171E" w:rsidP="00053E7D">
            <w:pPr>
              <w:spacing w:after="0"/>
              <w:ind w:left="135"/>
              <w:rPr>
                <w:lang w:val="ru-RU"/>
              </w:rPr>
            </w:pPr>
            <w:r w:rsidRPr="00321A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1A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1A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21A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21A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1A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21A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A1171E" w:rsidRPr="00DB0C6E" w:rsidTr="0038462E">
        <w:trPr>
          <w:trHeight w:val="144"/>
          <w:tblCellSpacing w:w="20" w:type="nil"/>
        </w:trPr>
        <w:tc>
          <w:tcPr>
            <w:tcW w:w="656" w:type="dxa"/>
            <w:tcMar>
              <w:top w:w="50" w:type="dxa"/>
              <w:left w:w="100" w:type="dxa"/>
            </w:tcMar>
            <w:vAlign w:val="center"/>
          </w:tcPr>
          <w:p w:rsidR="00A1171E" w:rsidRDefault="00A1171E" w:rsidP="00053E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72" w:type="dxa"/>
            <w:tcMar>
              <w:top w:w="50" w:type="dxa"/>
              <w:left w:w="100" w:type="dxa"/>
            </w:tcMar>
            <w:vAlign w:val="center"/>
          </w:tcPr>
          <w:p w:rsidR="00A1171E" w:rsidRDefault="00A1171E" w:rsidP="00053E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Географичес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карты</w:t>
            </w:r>
            <w:proofErr w:type="spellEnd"/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1171E" w:rsidRDefault="00A1171E" w:rsidP="00053E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1171E" w:rsidRDefault="00A1171E" w:rsidP="00053E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A1171E" w:rsidRPr="00321ABD" w:rsidRDefault="00A1171E" w:rsidP="00053E7D">
            <w:pPr>
              <w:spacing w:after="0"/>
              <w:ind w:left="135"/>
              <w:rPr>
                <w:lang w:val="ru-RU"/>
              </w:rPr>
            </w:pPr>
            <w:r w:rsidRPr="00321A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1A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1A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21A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21A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1A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21A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A1171E" w:rsidTr="0038462E">
        <w:trPr>
          <w:gridAfter w:val="2"/>
          <w:wAfter w:w="4395" w:type="dxa"/>
          <w:trHeight w:val="144"/>
          <w:tblCellSpacing w:w="20" w:type="nil"/>
        </w:trPr>
        <w:tc>
          <w:tcPr>
            <w:tcW w:w="3828" w:type="dxa"/>
            <w:gridSpan w:val="2"/>
            <w:tcMar>
              <w:top w:w="50" w:type="dxa"/>
              <w:left w:w="100" w:type="dxa"/>
            </w:tcMar>
            <w:vAlign w:val="center"/>
          </w:tcPr>
          <w:p w:rsidR="00A1171E" w:rsidRDefault="00A1171E" w:rsidP="00053E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1171E" w:rsidRDefault="00A1171E" w:rsidP="00053E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</w:tr>
      <w:tr w:rsidR="00A1171E" w:rsidRPr="00DB0C6E" w:rsidTr="0038462E">
        <w:trPr>
          <w:trHeight w:val="144"/>
          <w:tblCellSpacing w:w="20" w:type="nil"/>
        </w:trPr>
        <w:tc>
          <w:tcPr>
            <w:tcW w:w="656" w:type="dxa"/>
            <w:tcMar>
              <w:top w:w="50" w:type="dxa"/>
              <w:left w:w="100" w:type="dxa"/>
            </w:tcMar>
            <w:vAlign w:val="center"/>
          </w:tcPr>
          <w:p w:rsidR="00A1171E" w:rsidRDefault="00A1171E" w:rsidP="00053E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72" w:type="dxa"/>
            <w:tcMar>
              <w:top w:w="50" w:type="dxa"/>
              <w:left w:w="100" w:type="dxa"/>
            </w:tcMar>
            <w:vAlign w:val="center"/>
          </w:tcPr>
          <w:p w:rsidR="00A1171E" w:rsidRDefault="00A1171E" w:rsidP="00053E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планета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Солнечной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1171E" w:rsidRDefault="00A1171E" w:rsidP="00053E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1171E" w:rsidRDefault="00A1171E" w:rsidP="00053E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A1171E" w:rsidRPr="00321ABD" w:rsidRDefault="00A1171E" w:rsidP="00053E7D">
            <w:pPr>
              <w:spacing w:after="0"/>
              <w:ind w:left="135"/>
              <w:rPr>
                <w:lang w:val="ru-RU"/>
              </w:rPr>
            </w:pPr>
            <w:r w:rsidRPr="00321A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1A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1A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21A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21A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1A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21A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A1171E" w:rsidTr="0038462E">
        <w:trPr>
          <w:gridAfter w:val="2"/>
          <w:wAfter w:w="4395" w:type="dxa"/>
          <w:trHeight w:val="144"/>
          <w:tblCellSpacing w:w="20" w:type="nil"/>
        </w:trPr>
        <w:tc>
          <w:tcPr>
            <w:tcW w:w="3828" w:type="dxa"/>
            <w:gridSpan w:val="2"/>
            <w:tcMar>
              <w:top w:w="50" w:type="dxa"/>
              <w:left w:w="100" w:type="dxa"/>
            </w:tcMar>
            <w:vAlign w:val="center"/>
          </w:tcPr>
          <w:p w:rsidR="00A1171E" w:rsidRDefault="00A1171E" w:rsidP="00053E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1171E" w:rsidRDefault="00A1171E" w:rsidP="00053E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</w:tr>
      <w:tr w:rsidR="00A1171E" w:rsidRPr="00DB0C6E" w:rsidTr="0038462E">
        <w:trPr>
          <w:trHeight w:val="144"/>
          <w:tblCellSpacing w:w="20" w:type="nil"/>
        </w:trPr>
        <w:tc>
          <w:tcPr>
            <w:tcW w:w="656" w:type="dxa"/>
            <w:tcMar>
              <w:top w:w="50" w:type="dxa"/>
              <w:left w:w="100" w:type="dxa"/>
            </w:tcMar>
            <w:vAlign w:val="center"/>
          </w:tcPr>
          <w:p w:rsidR="00A1171E" w:rsidRDefault="00A1171E" w:rsidP="00053E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72" w:type="dxa"/>
            <w:tcMar>
              <w:top w:w="50" w:type="dxa"/>
              <w:left w:w="100" w:type="dxa"/>
            </w:tcMar>
            <w:vAlign w:val="center"/>
          </w:tcPr>
          <w:p w:rsidR="00A1171E" w:rsidRDefault="00A1171E" w:rsidP="00053E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Литосфера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каменная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оболочка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Земли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1171E" w:rsidRDefault="00A1171E" w:rsidP="00053E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1171E" w:rsidRDefault="00A1171E" w:rsidP="00053E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A1171E" w:rsidRPr="00321ABD" w:rsidRDefault="00A1171E" w:rsidP="00053E7D">
            <w:pPr>
              <w:spacing w:after="0"/>
              <w:ind w:left="135"/>
              <w:rPr>
                <w:lang w:val="ru-RU"/>
              </w:rPr>
            </w:pPr>
            <w:r w:rsidRPr="00321A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1A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1A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21A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21A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1A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21AB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A1171E" w:rsidTr="0038462E">
        <w:trPr>
          <w:gridAfter w:val="2"/>
          <w:wAfter w:w="4395" w:type="dxa"/>
          <w:trHeight w:val="144"/>
          <w:tblCellSpacing w:w="20" w:type="nil"/>
        </w:trPr>
        <w:tc>
          <w:tcPr>
            <w:tcW w:w="3828" w:type="dxa"/>
            <w:gridSpan w:val="2"/>
            <w:tcMar>
              <w:top w:w="50" w:type="dxa"/>
              <w:left w:w="100" w:type="dxa"/>
            </w:tcMar>
            <w:vAlign w:val="center"/>
          </w:tcPr>
          <w:p w:rsidR="00A1171E" w:rsidRDefault="00A1171E" w:rsidP="00053E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1171E" w:rsidRDefault="00A1171E" w:rsidP="00A117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</w:p>
        </w:tc>
      </w:tr>
      <w:tr w:rsidR="00A1171E" w:rsidTr="0038462E">
        <w:trPr>
          <w:trHeight w:val="144"/>
          <w:tblCellSpacing w:w="20" w:type="nil"/>
        </w:trPr>
        <w:tc>
          <w:tcPr>
            <w:tcW w:w="3828" w:type="dxa"/>
            <w:gridSpan w:val="2"/>
            <w:tcMar>
              <w:top w:w="50" w:type="dxa"/>
              <w:left w:w="100" w:type="dxa"/>
            </w:tcMar>
            <w:vAlign w:val="center"/>
          </w:tcPr>
          <w:p w:rsidR="00A1171E" w:rsidRPr="006102F7" w:rsidRDefault="00A1171E" w:rsidP="00053E7D">
            <w:pPr>
              <w:spacing w:after="0"/>
              <w:ind w:left="135"/>
              <w:rPr>
                <w:b/>
                <w:lang w:val="ru-RU"/>
              </w:rPr>
            </w:pPr>
            <w:r w:rsidRPr="006102F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1171E" w:rsidRPr="006102F7" w:rsidRDefault="00A1171E" w:rsidP="00053E7D">
            <w:pPr>
              <w:spacing w:after="0"/>
              <w:ind w:left="135"/>
              <w:jc w:val="center"/>
              <w:rPr>
                <w:b/>
              </w:rPr>
            </w:pPr>
            <w:r w:rsidRPr="006102F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6102F7">
              <w:rPr>
                <w:rFonts w:ascii="Times New Roman" w:hAnsi="Times New Roman"/>
                <w:b/>
                <w:color w:val="000000"/>
                <w:sz w:val="24"/>
              </w:rPr>
              <w:t>17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1171E" w:rsidRPr="006102F7" w:rsidRDefault="00A1171E" w:rsidP="00053E7D">
            <w:pPr>
              <w:spacing w:after="0"/>
              <w:ind w:left="135"/>
              <w:jc w:val="center"/>
              <w:rPr>
                <w:b/>
              </w:rPr>
            </w:pPr>
            <w:r w:rsidRPr="006102F7">
              <w:rPr>
                <w:rFonts w:ascii="Times New Roman" w:hAnsi="Times New Roman"/>
                <w:b/>
                <w:color w:val="000000"/>
                <w:sz w:val="24"/>
              </w:rPr>
              <w:t xml:space="preserve"> 5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A1171E" w:rsidRDefault="00A1171E" w:rsidP="00053E7D"/>
        </w:tc>
      </w:tr>
    </w:tbl>
    <w:p w:rsidR="006868FE" w:rsidRDefault="006868FE" w:rsidP="006868FE">
      <w:pPr>
        <w:sectPr w:rsidR="006868FE" w:rsidSect="006868FE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C40A29" w:rsidRDefault="00C40A29" w:rsidP="00C40A29">
      <w:pPr>
        <w:spacing w:after="0"/>
        <w:ind w:left="120"/>
      </w:pPr>
    </w:p>
    <w:p w:rsidR="00C40A29" w:rsidRPr="006868FE" w:rsidRDefault="00C40A29" w:rsidP="006868F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  </w:t>
      </w:r>
      <w:r w:rsidR="006868FE">
        <w:rPr>
          <w:rFonts w:ascii="Times New Roman" w:hAnsi="Times New Roman"/>
          <w:b/>
          <w:color w:val="000000"/>
          <w:sz w:val="28"/>
          <w:lang w:val="ru-RU"/>
        </w:rPr>
        <w:t xml:space="preserve">                               </w:t>
      </w:r>
      <w:r>
        <w:rPr>
          <w:rFonts w:ascii="Times New Roman" w:hAnsi="Times New Roman"/>
          <w:b/>
          <w:color w:val="000000"/>
          <w:sz w:val="28"/>
        </w:rPr>
        <w:t xml:space="preserve">ПОУРОЧНОЕ ПЛАНИРОВАНИЕ </w:t>
      </w:r>
    </w:p>
    <w:p w:rsidR="00C40A29" w:rsidRDefault="00C40A29" w:rsidP="00C40A29">
      <w:pPr>
        <w:spacing w:after="0"/>
        <w:ind w:left="120"/>
      </w:pPr>
    </w:p>
    <w:tbl>
      <w:tblPr>
        <w:tblW w:w="9881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6042"/>
        <w:gridCol w:w="992"/>
        <w:gridCol w:w="12"/>
        <w:gridCol w:w="1130"/>
        <w:gridCol w:w="1138"/>
      </w:tblGrid>
      <w:tr w:rsidR="00C40A29" w:rsidTr="00053E7D">
        <w:trPr>
          <w:trHeight w:val="144"/>
          <w:tblCellSpacing w:w="20" w:type="nil"/>
        </w:trPr>
        <w:tc>
          <w:tcPr>
            <w:tcW w:w="5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40A29" w:rsidRDefault="00C40A29" w:rsidP="00053E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40A29" w:rsidRDefault="00C40A29" w:rsidP="00053E7D">
            <w:pPr>
              <w:spacing w:after="0"/>
              <w:ind w:left="135"/>
            </w:pPr>
          </w:p>
        </w:tc>
        <w:tc>
          <w:tcPr>
            <w:tcW w:w="60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40A29" w:rsidRDefault="00C40A29" w:rsidP="00053E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40A29" w:rsidRDefault="00C40A29" w:rsidP="00053E7D">
            <w:pPr>
              <w:spacing w:after="0"/>
              <w:ind w:left="135"/>
            </w:pPr>
          </w:p>
        </w:tc>
        <w:tc>
          <w:tcPr>
            <w:tcW w:w="3272" w:type="dxa"/>
            <w:gridSpan w:val="4"/>
            <w:tcMar>
              <w:top w:w="50" w:type="dxa"/>
              <w:left w:w="100" w:type="dxa"/>
            </w:tcMar>
            <w:vAlign w:val="center"/>
          </w:tcPr>
          <w:p w:rsidR="00C40A29" w:rsidRDefault="00C40A29" w:rsidP="00053E7D">
            <w:pPr>
              <w:spacing w:after="0"/>
              <w:ind w:left="135"/>
              <w:jc w:val="right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:rsidR="00C40A29" w:rsidRDefault="00C40A29" w:rsidP="00053E7D">
            <w:pPr>
              <w:spacing w:after="0"/>
              <w:ind w:left="135"/>
              <w:jc w:val="right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:rsidR="00C40A29" w:rsidRPr="00692731" w:rsidRDefault="00C40A29" w:rsidP="00053E7D">
            <w:pPr>
              <w:spacing w:after="0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         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40A29" w:rsidRDefault="00C40A29" w:rsidP="00053E7D">
            <w:pPr>
              <w:spacing w:after="0"/>
              <w:ind w:left="135"/>
            </w:pPr>
          </w:p>
        </w:tc>
      </w:tr>
      <w:tr w:rsidR="00C40A29" w:rsidTr="00053E7D">
        <w:trPr>
          <w:trHeight w:val="144"/>
          <w:tblCellSpacing w:w="20" w:type="nil"/>
        </w:trPr>
        <w:tc>
          <w:tcPr>
            <w:tcW w:w="5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40A29" w:rsidRDefault="00C40A29" w:rsidP="00053E7D"/>
        </w:tc>
        <w:tc>
          <w:tcPr>
            <w:tcW w:w="604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40A29" w:rsidRDefault="00C40A29" w:rsidP="00053E7D"/>
        </w:tc>
        <w:tc>
          <w:tcPr>
            <w:tcW w:w="1004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40A29" w:rsidRDefault="00C40A29" w:rsidP="00053E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40A29" w:rsidRDefault="00C40A29" w:rsidP="00053E7D">
            <w:pPr>
              <w:spacing w:after="0"/>
              <w:ind w:left="135"/>
            </w:pPr>
          </w:p>
        </w:tc>
        <w:tc>
          <w:tcPr>
            <w:tcW w:w="1130" w:type="dxa"/>
            <w:tcBorders>
              <w:left w:val="single" w:sz="4" w:space="0" w:color="auto"/>
            </w:tcBorders>
            <w:vAlign w:val="center"/>
          </w:tcPr>
          <w:p w:rsidR="00C40A29" w:rsidRPr="00692731" w:rsidRDefault="00C40A29" w:rsidP="00053E7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9273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План</w:t>
            </w:r>
          </w:p>
          <w:p w:rsidR="00C40A29" w:rsidRDefault="00C40A29" w:rsidP="00053E7D">
            <w:pPr>
              <w:spacing w:after="0"/>
            </w:pPr>
          </w:p>
        </w:tc>
        <w:tc>
          <w:tcPr>
            <w:tcW w:w="1138" w:type="dxa"/>
            <w:tcBorders>
              <w:left w:val="single" w:sz="4" w:space="0" w:color="auto"/>
            </w:tcBorders>
            <w:vAlign w:val="center"/>
          </w:tcPr>
          <w:p w:rsidR="00C40A29" w:rsidRPr="00692731" w:rsidRDefault="00C40A29" w:rsidP="00053E7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Факт</w:t>
            </w:r>
          </w:p>
          <w:p w:rsidR="00C40A29" w:rsidRDefault="00C40A29" w:rsidP="00053E7D">
            <w:pPr>
              <w:spacing w:after="0"/>
            </w:pPr>
          </w:p>
        </w:tc>
      </w:tr>
      <w:tr w:rsidR="00C40A29" w:rsidRPr="00692731" w:rsidTr="00053E7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40A29" w:rsidRPr="0038462E" w:rsidRDefault="00C40A29" w:rsidP="00053E7D">
            <w:pPr>
              <w:spacing w:after="0"/>
              <w:rPr>
                <w:b/>
              </w:rPr>
            </w:pPr>
            <w:r w:rsidRPr="0038462E"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6042" w:type="dxa"/>
            <w:tcMar>
              <w:top w:w="50" w:type="dxa"/>
              <w:left w:w="100" w:type="dxa"/>
            </w:tcMar>
            <w:vAlign w:val="center"/>
          </w:tcPr>
          <w:p w:rsidR="00C40A29" w:rsidRPr="00F62377" w:rsidRDefault="00C40A29" w:rsidP="00053E7D">
            <w:pPr>
              <w:spacing w:after="0"/>
              <w:ind w:left="135"/>
              <w:rPr>
                <w:lang w:val="ru-RU"/>
              </w:rPr>
            </w:pPr>
            <w:r w:rsidRPr="00F62377">
              <w:rPr>
                <w:rFonts w:ascii="Times New Roman" w:hAnsi="Times New Roman"/>
                <w:color w:val="000000"/>
                <w:sz w:val="24"/>
                <w:lang w:val="ru-RU"/>
              </w:rPr>
              <w:t>Что изучает география? Географические объекты, процессы и явления</w:t>
            </w:r>
            <w:r w:rsidR="0038462E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38462E" w:rsidRPr="00F62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Как география изучает объекты, процессы и явления. Географические методы изучения объектов и явлений. Древо географических наук. </w:t>
            </w:r>
            <w:r w:rsidR="0038462E" w:rsidRPr="00C73C3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Практическая работа</w:t>
            </w:r>
            <w:r w:rsidR="0038462E" w:rsidRPr="00F62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теме "Организация фенологических наблюдений в природе: планирова</w:t>
            </w:r>
            <w:r w:rsidR="0038462E">
              <w:rPr>
                <w:rFonts w:ascii="Times New Roman" w:hAnsi="Times New Roman"/>
                <w:color w:val="000000"/>
                <w:sz w:val="24"/>
                <w:lang w:val="ru-RU"/>
              </w:rPr>
              <w:t>ние,</w:t>
            </w:r>
            <w:r w:rsidR="0038462E" w:rsidRPr="00F62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форма систематизации данных"</w:t>
            </w:r>
          </w:p>
        </w:tc>
        <w:tc>
          <w:tcPr>
            <w:tcW w:w="1004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40A29" w:rsidRDefault="00C40A29" w:rsidP="00053E7D">
            <w:pPr>
              <w:spacing w:after="0"/>
              <w:ind w:left="135"/>
            </w:pPr>
            <w:r w:rsidRPr="00F62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vAlign w:val="center"/>
          </w:tcPr>
          <w:p w:rsidR="00C40A29" w:rsidRPr="00A91232" w:rsidRDefault="00C40A29" w:rsidP="00053E7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tcBorders>
              <w:left w:val="single" w:sz="4" w:space="0" w:color="auto"/>
            </w:tcBorders>
            <w:vAlign w:val="center"/>
          </w:tcPr>
          <w:p w:rsidR="00C40A29" w:rsidRPr="00A91232" w:rsidRDefault="00C40A29" w:rsidP="00053E7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40A29" w:rsidRPr="00692731" w:rsidTr="00053E7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40A29" w:rsidRPr="006102F7" w:rsidRDefault="00C40A29" w:rsidP="00053E7D">
            <w:pPr>
              <w:spacing w:after="0"/>
              <w:rPr>
                <w:b/>
              </w:rPr>
            </w:pPr>
            <w:r w:rsidRPr="006102F7">
              <w:rPr>
                <w:rFonts w:ascii="Times New Roman" w:hAnsi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6042" w:type="dxa"/>
            <w:tcMar>
              <w:top w:w="50" w:type="dxa"/>
              <w:left w:w="100" w:type="dxa"/>
            </w:tcMar>
            <w:vAlign w:val="center"/>
          </w:tcPr>
          <w:p w:rsidR="00C40A29" w:rsidRPr="00F62377" w:rsidRDefault="0038462E" w:rsidP="00053E7D">
            <w:pPr>
              <w:spacing w:after="0"/>
              <w:ind w:left="135"/>
              <w:rPr>
                <w:lang w:val="ru-RU"/>
              </w:rPr>
            </w:pPr>
            <w:r w:rsidRPr="00F62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Представления о мире в древности (Древний Китай, Древний Египет, Древняя Греция, Древний Рим). Путешествие </w:t>
            </w:r>
            <w:proofErr w:type="spellStart"/>
            <w:r w:rsidRPr="00F62377">
              <w:rPr>
                <w:rFonts w:ascii="Times New Roman" w:hAnsi="Times New Roman"/>
                <w:color w:val="000000"/>
                <w:sz w:val="24"/>
                <w:lang w:val="ru-RU"/>
              </w:rPr>
              <w:t>Пифея</w:t>
            </w:r>
            <w:proofErr w:type="spellEnd"/>
            <w:r w:rsidRPr="00F62377">
              <w:rPr>
                <w:rFonts w:ascii="Times New Roman" w:hAnsi="Times New Roman"/>
                <w:color w:val="000000"/>
                <w:sz w:val="24"/>
                <w:lang w:val="ru-RU"/>
              </w:rPr>
              <w:t>. Плавания финикийцев вокруг Африки. Экспедиции Т. Хейердала как модель путешествий в древности. Появление географических карт</w:t>
            </w:r>
            <w:r w:rsidRPr="00C73C3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. Практическая работа</w:t>
            </w:r>
            <w:r w:rsidRPr="00F62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теме "Сравнение карт Эратосфена, Птолемея и современных карт по предложенным учителем вопросам"</w:t>
            </w:r>
          </w:p>
        </w:tc>
        <w:tc>
          <w:tcPr>
            <w:tcW w:w="1004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40A29" w:rsidRDefault="00C40A29" w:rsidP="00053E7D">
            <w:pPr>
              <w:spacing w:after="0"/>
              <w:ind w:left="135"/>
            </w:pPr>
            <w:r w:rsidRPr="00F62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vAlign w:val="center"/>
          </w:tcPr>
          <w:p w:rsidR="00C40A29" w:rsidRPr="00A91232" w:rsidRDefault="00C40A29" w:rsidP="00053E7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tcBorders>
              <w:left w:val="single" w:sz="4" w:space="0" w:color="auto"/>
            </w:tcBorders>
            <w:vAlign w:val="center"/>
          </w:tcPr>
          <w:p w:rsidR="00C40A29" w:rsidRPr="00A91232" w:rsidRDefault="00C40A29" w:rsidP="00053E7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462E" w:rsidRPr="00692731" w:rsidTr="00053E7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8462E" w:rsidRPr="0038462E" w:rsidRDefault="0038462E" w:rsidP="0038462E">
            <w:pPr>
              <w:spacing w:after="0"/>
            </w:pPr>
            <w:r w:rsidRPr="0038462E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042" w:type="dxa"/>
            <w:tcMar>
              <w:top w:w="50" w:type="dxa"/>
              <w:left w:w="100" w:type="dxa"/>
            </w:tcMar>
            <w:vAlign w:val="center"/>
          </w:tcPr>
          <w:p w:rsidR="0038462E" w:rsidRPr="0038462E" w:rsidRDefault="0038462E" w:rsidP="0038462E">
            <w:pPr>
              <w:spacing w:after="0"/>
              <w:ind w:left="135"/>
              <w:rPr>
                <w:lang w:val="ru-RU"/>
              </w:rPr>
            </w:pPr>
            <w:r w:rsidRPr="00F62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География в эпоху Средневековья: путешествия и открытия викингов, древних арабов, русских землепроходцев. </w:t>
            </w:r>
            <w:r w:rsidRPr="0038462E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Путешествия М. Поло и А. Никитина</w:t>
            </w:r>
            <w:r w:rsidRPr="00F62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Эпоха Великих географических открытий. Три пути в Индию. Открытие Нового света — экспедиция Х. Колумба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04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8462E" w:rsidRDefault="0038462E" w:rsidP="0038462E">
            <w:pPr>
              <w:spacing w:after="0"/>
              <w:ind w:left="135"/>
            </w:pPr>
            <w:r w:rsidRPr="00F62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vAlign w:val="center"/>
          </w:tcPr>
          <w:p w:rsidR="0038462E" w:rsidRPr="00A91232" w:rsidRDefault="0038462E" w:rsidP="0038462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tcBorders>
              <w:left w:val="single" w:sz="4" w:space="0" w:color="auto"/>
            </w:tcBorders>
            <w:vAlign w:val="center"/>
          </w:tcPr>
          <w:p w:rsidR="0038462E" w:rsidRPr="00A91232" w:rsidRDefault="0038462E" w:rsidP="0038462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462E" w:rsidRPr="0038462E" w:rsidTr="00053E7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8462E" w:rsidRDefault="0038462E" w:rsidP="003846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042" w:type="dxa"/>
            <w:tcMar>
              <w:top w:w="50" w:type="dxa"/>
              <w:left w:w="100" w:type="dxa"/>
            </w:tcMar>
            <w:vAlign w:val="center"/>
          </w:tcPr>
          <w:p w:rsidR="0038462E" w:rsidRPr="00F62377" w:rsidRDefault="0038462E" w:rsidP="0038462E">
            <w:pPr>
              <w:spacing w:after="0"/>
              <w:ind w:left="135"/>
              <w:rPr>
                <w:lang w:val="ru-RU"/>
              </w:rPr>
            </w:pPr>
            <w:r w:rsidRPr="00F62377">
              <w:rPr>
                <w:rFonts w:ascii="Times New Roman" w:hAnsi="Times New Roman"/>
                <w:color w:val="000000"/>
                <w:sz w:val="24"/>
                <w:lang w:val="ru-RU"/>
              </w:rPr>
              <w:t>Первое кругосветное плавание — экспедиция Ф. Магеллана. Значение Великих географических открытий. Карта мира после эпохи Великих географических открытий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F62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Географические открытия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6237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62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Поиски Южной Земли — открытие Австралии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8462E" w:rsidRPr="0038462E" w:rsidRDefault="0038462E" w:rsidP="0038462E">
            <w:pPr>
              <w:spacing w:after="0"/>
              <w:ind w:left="135"/>
              <w:rPr>
                <w:lang w:val="ru-RU"/>
              </w:rPr>
            </w:pPr>
            <w:r w:rsidRPr="003846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142" w:type="dxa"/>
            <w:gridSpan w:val="2"/>
            <w:tcBorders>
              <w:left w:val="single" w:sz="4" w:space="0" w:color="auto"/>
            </w:tcBorders>
            <w:vAlign w:val="center"/>
          </w:tcPr>
          <w:p w:rsidR="0038462E" w:rsidRPr="008D0264" w:rsidRDefault="0038462E" w:rsidP="0038462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tcBorders>
              <w:left w:val="single" w:sz="4" w:space="0" w:color="auto"/>
            </w:tcBorders>
            <w:vAlign w:val="center"/>
          </w:tcPr>
          <w:p w:rsidR="0038462E" w:rsidRPr="008D0264" w:rsidRDefault="0038462E" w:rsidP="0038462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462E" w:rsidRPr="0038462E" w:rsidTr="00053E7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8462E" w:rsidRPr="0038462E" w:rsidRDefault="0038462E" w:rsidP="0038462E">
            <w:pPr>
              <w:spacing w:after="0"/>
              <w:rPr>
                <w:lang w:val="ru-RU"/>
              </w:rPr>
            </w:pPr>
            <w:r w:rsidRPr="0038462E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6042" w:type="dxa"/>
            <w:tcMar>
              <w:top w:w="50" w:type="dxa"/>
              <w:left w:w="100" w:type="dxa"/>
            </w:tcMar>
            <w:vAlign w:val="center"/>
          </w:tcPr>
          <w:p w:rsidR="0038462E" w:rsidRPr="00F62377" w:rsidRDefault="0038462E" w:rsidP="0038462E">
            <w:pPr>
              <w:spacing w:after="0"/>
              <w:ind w:left="135"/>
              <w:rPr>
                <w:lang w:val="ru-RU"/>
              </w:rPr>
            </w:pPr>
            <w:r w:rsidRPr="00F62377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путешественники и мореплаватели на северо-востоке Азии. Первая русская кругосветная экспедиция (Русская экспедиция Ф. Ф. Беллинсгаузена, М. П. Лазарева — открытие Антарктиды)</w:t>
            </w:r>
            <w:r w:rsidRPr="00C73C3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Практическая работа</w:t>
            </w:r>
            <w:r w:rsidRPr="00F62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теме "Обозначение на контурной карте географических объектов, открытых в разные периоды"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8462E" w:rsidRPr="0038462E" w:rsidRDefault="0038462E" w:rsidP="0038462E">
            <w:pPr>
              <w:spacing w:after="0"/>
              <w:ind w:left="135"/>
              <w:rPr>
                <w:lang w:val="ru-RU"/>
              </w:rPr>
            </w:pPr>
            <w:r w:rsidRPr="00F62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846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142" w:type="dxa"/>
            <w:gridSpan w:val="2"/>
            <w:tcBorders>
              <w:left w:val="single" w:sz="4" w:space="0" w:color="auto"/>
            </w:tcBorders>
            <w:vAlign w:val="center"/>
          </w:tcPr>
          <w:p w:rsidR="0038462E" w:rsidRPr="008D0264" w:rsidRDefault="0038462E" w:rsidP="0038462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tcBorders>
              <w:left w:val="single" w:sz="4" w:space="0" w:color="auto"/>
            </w:tcBorders>
            <w:vAlign w:val="center"/>
          </w:tcPr>
          <w:p w:rsidR="0038462E" w:rsidRPr="008D0264" w:rsidRDefault="0038462E" w:rsidP="0038462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462E" w:rsidRPr="0038462E" w:rsidTr="00053E7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8462E" w:rsidRPr="0038462E" w:rsidRDefault="0038462E" w:rsidP="0038462E">
            <w:pPr>
              <w:spacing w:after="0"/>
              <w:rPr>
                <w:b/>
                <w:lang w:val="ru-RU"/>
              </w:rPr>
            </w:pPr>
            <w:r w:rsidRPr="0038462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6</w:t>
            </w:r>
          </w:p>
        </w:tc>
        <w:tc>
          <w:tcPr>
            <w:tcW w:w="6042" w:type="dxa"/>
            <w:tcMar>
              <w:top w:w="50" w:type="dxa"/>
              <w:left w:w="100" w:type="dxa"/>
            </w:tcMar>
            <w:vAlign w:val="center"/>
          </w:tcPr>
          <w:p w:rsidR="0038462E" w:rsidRPr="00F62377" w:rsidRDefault="0038462E" w:rsidP="0038462E">
            <w:pPr>
              <w:spacing w:after="0"/>
              <w:ind w:left="135"/>
              <w:rPr>
                <w:lang w:val="ru-RU"/>
              </w:rPr>
            </w:pPr>
            <w:r w:rsidRPr="00F62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изображения земной поверхности. Планы местности.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знаки</w:t>
            </w:r>
            <w:proofErr w:type="spellEnd"/>
          </w:p>
        </w:tc>
        <w:tc>
          <w:tcPr>
            <w:tcW w:w="992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8462E" w:rsidRPr="0038462E" w:rsidRDefault="0038462E" w:rsidP="0038462E">
            <w:pPr>
              <w:spacing w:after="0"/>
              <w:ind w:left="135"/>
              <w:rPr>
                <w:lang w:val="ru-RU"/>
              </w:rPr>
            </w:pPr>
            <w:r w:rsidRPr="00F62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846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142" w:type="dxa"/>
            <w:gridSpan w:val="2"/>
            <w:tcBorders>
              <w:left w:val="single" w:sz="4" w:space="0" w:color="auto"/>
            </w:tcBorders>
            <w:vAlign w:val="center"/>
          </w:tcPr>
          <w:p w:rsidR="0038462E" w:rsidRPr="008D0264" w:rsidRDefault="0038462E" w:rsidP="0038462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tcBorders>
              <w:left w:val="single" w:sz="4" w:space="0" w:color="auto"/>
            </w:tcBorders>
            <w:vAlign w:val="center"/>
          </w:tcPr>
          <w:p w:rsidR="0038462E" w:rsidRPr="008D0264" w:rsidRDefault="0038462E" w:rsidP="0038462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462E" w:rsidRPr="0038462E" w:rsidTr="00053E7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8462E" w:rsidRPr="0038462E" w:rsidRDefault="0038462E" w:rsidP="0038462E">
            <w:pPr>
              <w:spacing w:after="0"/>
              <w:rPr>
                <w:lang w:val="ru-RU"/>
              </w:rPr>
            </w:pPr>
            <w:r w:rsidRPr="0038462E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6042" w:type="dxa"/>
            <w:tcMar>
              <w:top w:w="50" w:type="dxa"/>
              <w:left w:w="100" w:type="dxa"/>
            </w:tcMar>
            <w:vAlign w:val="center"/>
          </w:tcPr>
          <w:p w:rsidR="0038462E" w:rsidRPr="00F62377" w:rsidRDefault="0038462E" w:rsidP="0038462E">
            <w:pPr>
              <w:spacing w:after="0"/>
              <w:ind w:left="135"/>
              <w:rPr>
                <w:lang w:val="ru-RU"/>
              </w:rPr>
            </w:pPr>
            <w:r w:rsidRPr="00C10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Масштаб. Виды масштаба. </w:t>
            </w:r>
            <w:r w:rsidRPr="00F62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расстояний на местности. </w:t>
            </w:r>
            <w:r w:rsidRPr="00C73C3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Практическая работа</w:t>
            </w:r>
            <w:r w:rsidRPr="00F62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теме "Определение направлений и расстояний по плану местности"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8462E" w:rsidRPr="0038462E" w:rsidRDefault="0038462E" w:rsidP="0038462E">
            <w:pPr>
              <w:spacing w:after="0"/>
              <w:ind w:left="135"/>
              <w:rPr>
                <w:lang w:val="ru-RU"/>
              </w:rPr>
            </w:pPr>
            <w:r w:rsidRPr="00F62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846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142" w:type="dxa"/>
            <w:gridSpan w:val="2"/>
            <w:tcBorders>
              <w:left w:val="single" w:sz="4" w:space="0" w:color="auto"/>
            </w:tcBorders>
            <w:vAlign w:val="center"/>
          </w:tcPr>
          <w:p w:rsidR="0038462E" w:rsidRPr="008D0264" w:rsidRDefault="0038462E" w:rsidP="0038462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tcBorders>
              <w:left w:val="single" w:sz="4" w:space="0" w:color="auto"/>
            </w:tcBorders>
            <w:vAlign w:val="center"/>
          </w:tcPr>
          <w:p w:rsidR="0038462E" w:rsidRPr="008D0264" w:rsidRDefault="0038462E" w:rsidP="0038462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462E" w:rsidRPr="00692731" w:rsidTr="00053E7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8462E" w:rsidRPr="0038462E" w:rsidRDefault="0038462E" w:rsidP="0038462E">
            <w:pPr>
              <w:spacing w:after="0"/>
              <w:rPr>
                <w:lang w:val="ru-RU"/>
              </w:rPr>
            </w:pPr>
            <w:r w:rsidRPr="0038462E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6042" w:type="dxa"/>
            <w:tcMar>
              <w:top w:w="50" w:type="dxa"/>
              <w:left w:w="100" w:type="dxa"/>
            </w:tcMar>
            <w:vAlign w:val="center"/>
          </w:tcPr>
          <w:p w:rsidR="0038462E" w:rsidRPr="00F62377" w:rsidRDefault="0038462E" w:rsidP="0038462E">
            <w:pPr>
              <w:spacing w:after="0"/>
              <w:ind w:left="135"/>
              <w:rPr>
                <w:lang w:val="ru-RU"/>
              </w:rPr>
            </w:pPr>
            <w:r w:rsidRPr="00F62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по плану местности: стороны горизонта. Разнообразие планов (план города, туристические планы, военные, исторические и транспортные планы, планы местности в мобильных приложениях) и области их применения. </w:t>
            </w:r>
            <w:r w:rsidRPr="00C73C3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Практическая работа по теме</w:t>
            </w:r>
            <w:r w:rsidRPr="00F62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"Составление описания маршрута по плану местности"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8462E" w:rsidRDefault="0038462E" w:rsidP="0038462E">
            <w:pPr>
              <w:spacing w:after="0"/>
              <w:ind w:left="135"/>
            </w:pPr>
            <w:r w:rsidRPr="00F62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42" w:type="dxa"/>
            <w:gridSpan w:val="2"/>
            <w:tcBorders>
              <w:left w:val="single" w:sz="4" w:space="0" w:color="auto"/>
            </w:tcBorders>
            <w:vAlign w:val="center"/>
          </w:tcPr>
          <w:p w:rsidR="0038462E" w:rsidRPr="008D0264" w:rsidRDefault="0038462E" w:rsidP="0038462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tcBorders>
              <w:left w:val="single" w:sz="4" w:space="0" w:color="auto"/>
            </w:tcBorders>
            <w:vAlign w:val="center"/>
          </w:tcPr>
          <w:p w:rsidR="0038462E" w:rsidRPr="008D0264" w:rsidRDefault="0038462E" w:rsidP="0038462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462E" w:rsidRPr="00692731" w:rsidTr="00053E7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8462E" w:rsidRPr="0038462E" w:rsidRDefault="0038462E" w:rsidP="0038462E">
            <w:pPr>
              <w:spacing w:after="0"/>
              <w:rPr>
                <w:b/>
              </w:rPr>
            </w:pPr>
            <w:r w:rsidRPr="0038462E">
              <w:rPr>
                <w:rFonts w:ascii="Times New Roman" w:hAnsi="Times New Roman"/>
                <w:b/>
                <w:color w:val="000000"/>
                <w:sz w:val="24"/>
              </w:rPr>
              <w:t>9</w:t>
            </w:r>
          </w:p>
        </w:tc>
        <w:tc>
          <w:tcPr>
            <w:tcW w:w="6042" w:type="dxa"/>
            <w:tcMar>
              <w:top w:w="50" w:type="dxa"/>
              <w:left w:w="100" w:type="dxa"/>
            </w:tcMar>
            <w:vAlign w:val="center"/>
          </w:tcPr>
          <w:p w:rsidR="0038462E" w:rsidRPr="00F62377" w:rsidRDefault="0038462E" w:rsidP="0038462E">
            <w:pPr>
              <w:spacing w:after="0"/>
              <w:ind w:left="135"/>
              <w:rPr>
                <w:lang w:val="ru-RU"/>
              </w:rPr>
            </w:pPr>
            <w:r w:rsidRPr="00F62377">
              <w:rPr>
                <w:rFonts w:ascii="Times New Roman" w:hAnsi="Times New Roman"/>
                <w:color w:val="000000"/>
                <w:sz w:val="24"/>
                <w:lang w:val="ru-RU"/>
              </w:rPr>
              <w:t>Различия глобуса и географических карт. Способы перехода от сферической поверхности глобуса к плоскости географической карты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8462E" w:rsidRDefault="0038462E" w:rsidP="0038462E">
            <w:pPr>
              <w:spacing w:after="0"/>
              <w:ind w:left="135"/>
            </w:pPr>
            <w:r w:rsidRPr="00F62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42" w:type="dxa"/>
            <w:gridSpan w:val="2"/>
            <w:tcBorders>
              <w:left w:val="single" w:sz="4" w:space="0" w:color="auto"/>
            </w:tcBorders>
            <w:vAlign w:val="center"/>
          </w:tcPr>
          <w:p w:rsidR="0038462E" w:rsidRPr="008D0264" w:rsidRDefault="0038462E" w:rsidP="0038462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tcBorders>
              <w:left w:val="single" w:sz="4" w:space="0" w:color="auto"/>
            </w:tcBorders>
            <w:vAlign w:val="center"/>
          </w:tcPr>
          <w:p w:rsidR="0038462E" w:rsidRPr="008D0264" w:rsidRDefault="0038462E" w:rsidP="0038462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462E" w:rsidRPr="00692731" w:rsidTr="00053E7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8462E" w:rsidRDefault="0038462E" w:rsidP="003846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042" w:type="dxa"/>
            <w:tcMar>
              <w:top w:w="50" w:type="dxa"/>
              <w:left w:w="100" w:type="dxa"/>
            </w:tcMar>
            <w:vAlign w:val="center"/>
          </w:tcPr>
          <w:p w:rsidR="0038462E" w:rsidRPr="005974A3" w:rsidRDefault="0038462E" w:rsidP="0038462E">
            <w:pPr>
              <w:spacing w:after="0"/>
              <w:ind w:left="135"/>
              <w:rPr>
                <w:lang w:val="ru-RU"/>
              </w:rPr>
            </w:pPr>
            <w:r w:rsidRPr="00F62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Градусная сеть на глобусе и картах. Параллели и меридианы. Экватор и нулевой меридиан. Географические координаты. Географическая широта и географическая долгота, их определение на глобусе и картах. </w:t>
            </w:r>
            <w:r w:rsidRPr="00C73C3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Практическая работа</w:t>
            </w:r>
            <w:r w:rsidRPr="00F62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теме "Определение географических координат объектов и определение объектов по их географическим координатам"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8462E" w:rsidRDefault="0038462E" w:rsidP="0038462E">
            <w:pPr>
              <w:spacing w:after="0"/>
              <w:ind w:left="135"/>
            </w:pPr>
            <w:r w:rsidRPr="00597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42" w:type="dxa"/>
            <w:gridSpan w:val="2"/>
            <w:tcBorders>
              <w:left w:val="single" w:sz="4" w:space="0" w:color="auto"/>
            </w:tcBorders>
            <w:vAlign w:val="center"/>
          </w:tcPr>
          <w:p w:rsidR="0038462E" w:rsidRPr="008D0264" w:rsidRDefault="0038462E" w:rsidP="0038462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tcBorders>
              <w:left w:val="single" w:sz="4" w:space="0" w:color="auto"/>
            </w:tcBorders>
            <w:vAlign w:val="center"/>
          </w:tcPr>
          <w:p w:rsidR="0038462E" w:rsidRPr="008D0264" w:rsidRDefault="0038462E" w:rsidP="0038462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462E" w:rsidRPr="00692731" w:rsidTr="00053E7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8462E" w:rsidRDefault="0038462E" w:rsidP="003846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042" w:type="dxa"/>
            <w:tcMar>
              <w:top w:w="50" w:type="dxa"/>
              <w:left w:w="100" w:type="dxa"/>
            </w:tcMar>
            <w:vAlign w:val="center"/>
          </w:tcPr>
          <w:p w:rsidR="0038462E" w:rsidRPr="00F62377" w:rsidRDefault="0038462E" w:rsidP="0038462E">
            <w:pPr>
              <w:spacing w:after="0"/>
              <w:ind w:left="135"/>
              <w:rPr>
                <w:lang w:val="ru-RU"/>
              </w:rPr>
            </w:pPr>
            <w:r w:rsidRPr="00F62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Определение расстояний по глобусу. Искажения на карте. Линии градусной сети на картах. Определение расстояний с помощью масштаба и градусной сети. </w:t>
            </w:r>
            <w:r w:rsidRPr="00C73C3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Практическая работа</w:t>
            </w:r>
            <w:r w:rsidRPr="00F62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теме "Определение направлений и расстояний по карте полушарий"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8462E" w:rsidRDefault="0038462E" w:rsidP="0038462E">
            <w:pPr>
              <w:spacing w:after="0"/>
              <w:ind w:left="135"/>
            </w:pPr>
            <w:r w:rsidRPr="00F62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42" w:type="dxa"/>
            <w:gridSpan w:val="2"/>
            <w:tcBorders>
              <w:left w:val="single" w:sz="4" w:space="0" w:color="auto"/>
            </w:tcBorders>
            <w:vAlign w:val="center"/>
          </w:tcPr>
          <w:p w:rsidR="0038462E" w:rsidRPr="008D0264" w:rsidRDefault="0038462E" w:rsidP="0038462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tcBorders>
              <w:left w:val="single" w:sz="4" w:space="0" w:color="auto"/>
            </w:tcBorders>
            <w:vAlign w:val="center"/>
          </w:tcPr>
          <w:p w:rsidR="0038462E" w:rsidRPr="008D0264" w:rsidRDefault="0038462E" w:rsidP="0038462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462E" w:rsidRPr="00692731" w:rsidTr="00053E7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8462E" w:rsidRPr="0064104A" w:rsidRDefault="0038462E" w:rsidP="0038462E">
            <w:pPr>
              <w:spacing w:after="0"/>
              <w:rPr>
                <w:b/>
              </w:rPr>
            </w:pPr>
            <w:r w:rsidRPr="0064104A">
              <w:rPr>
                <w:rFonts w:ascii="Times New Roman" w:hAnsi="Times New Roman"/>
                <w:b/>
                <w:color w:val="000000"/>
                <w:sz w:val="24"/>
              </w:rPr>
              <w:t>12</w:t>
            </w:r>
          </w:p>
        </w:tc>
        <w:tc>
          <w:tcPr>
            <w:tcW w:w="6042" w:type="dxa"/>
            <w:tcMar>
              <w:top w:w="50" w:type="dxa"/>
              <w:left w:w="100" w:type="dxa"/>
            </w:tcMar>
            <w:vAlign w:val="center"/>
          </w:tcPr>
          <w:p w:rsidR="0038462E" w:rsidRPr="00F62377" w:rsidRDefault="0064104A" w:rsidP="0038462E">
            <w:pPr>
              <w:spacing w:after="0"/>
              <w:ind w:left="135"/>
              <w:rPr>
                <w:lang w:val="ru-RU"/>
              </w:rPr>
            </w:pPr>
            <w:r w:rsidRPr="00F62377">
              <w:rPr>
                <w:rFonts w:ascii="Times New Roman" w:hAnsi="Times New Roman"/>
                <w:color w:val="000000"/>
                <w:sz w:val="24"/>
                <w:lang w:val="ru-RU"/>
              </w:rPr>
              <w:t>Земля в Солнечной системе. Гипотезы возникновения Земли. Форма, размеры Земли, их географические следствия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8462E" w:rsidRDefault="0038462E" w:rsidP="0038462E">
            <w:pPr>
              <w:spacing w:after="0"/>
              <w:ind w:left="135"/>
            </w:pPr>
            <w:r w:rsidRPr="00F62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42" w:type="dxa"/>
            <w:gridSpan w:val="2"/>
            <w:tcBorders>
              <w:left w:val="single" w:sz="4" w:space="0" w:color="auto"/>
            </w:tcBorders>
            <w:vAlign w:val="center"/>
          </w:tcPr>
          <w:p w:rsidR="0038462E" w:rsidRPr="008D0264" w:rsidRDefault="0038462E" w:rsidP="0038462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tcBorders>
              <w:left w:val="single" w:sz="4" w:space="0" w:color="auto"/>
            </w:tcBorders>
            <w:vAlign w:val="center"/>
          </w:tcPr>
          <w:p w:rsidR="0038462E" w:rsidRPr="008D0264" w:rsidRDefault="0038462E" w:rsidP="0038462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462E" w:rsidRPr="00692731" w:rsidTr="00053E7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8462E" w:rsidRDefault="0038462E" w:rsidP="003846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042" w:type="dxa"/>
            <w:tcMar>
              <w:top w:w="50" w:type="dxa"/>
              <w:left w:w="100" w:type="dxa"/>
            </w:tcMar>
            <w:vAlign w:val="center"/>
          </w:tcPr>
          <w:p w:rsidR="0038462E" w:rsidRPr="00F62377" w:rsidRDefault="0064104A" w:rsidP="0038462E">
            <w:pPr>
              <w:spacing w:after="0"/>
              <w:ind w:left="135"/>
              <w:rPr>
                <w:lang w:val="ru-RU"/>
              </w:rPr>
            </w:pPr>
            <w:r w:rsidRPr="00F62377">
              <w:rPr>
                <w:rFonts w:ascii="Times New Roman" w:hAnsi="Times New Roman"/>
                <w:color w:val="000000"/>
                <w:sz w:val="24"/>
                <w:lang w:val="ru-RU"/>
              </w:rPr>
              <w:t>Движения Земли. Земная ось и географические полюсы. Географические следствия движения Земли вокруг Солнца. Смена времён года на Земле. Дни весеннего и осеннего равноденствия, летнего и зимнего солнцестояния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8462E" w:rsidRDefault="0038462E" w:rsidP="0038462E">
            <w:pPr>
              <w:spacing w:after="0"/>
              <w:ind w:left="135"/>
            </w:pPr>
            <w:r w:rsidRPr="00F62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42" w:type="dxa"/>
            <w:gridSpan w:val="2"/>
            <w:tcBorders>
              <w:left w:val="single" w:sz="4" w:space="0" w:color="auto"/>
            </w:tcBorders>
            <w:vAlign w:val="center"/>
          </w:tcPr>
          <w:p w:rsidR="0038462E" w:rsidRPr="008D0264" w:rsidRDefault="0038462E" w:rsidP="0038462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tcBorders>
              <w:left w:val="single" w:sz="4" w:space="0" w:color="auto"/>
            </w:tcBorders>
            <w:vAlign w:val="center"/>
          </w:tcPr>
          <w:p w:rsidR="0038462E" w:rsidRPr="008D0264" w:rsidRDefault="0038462E" w:rsidP="0038462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462E" w:rsidRPr="00692731" w:rsidTr="00053E7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8462E" w:rsidRDefault="0038462E" w:rsidP="003846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042" w:type="dxa"/>
            <w:tcMar>
              <w:top w:w="50" w:type="dxa"/>
              <w:left w:w="100" w:type="dxa"/>
            </w:tcMar>
            <w:vAlign w:val="center"/>
          </w:tcPr>
          <w:p w:rsidR="0038462E" w:rsidRPr="00F62377" w:rsidRDefault="006102F7" w:rsidP="0038462E">
            <w:pPr>
              <w:spacing w:after="0"/>
              <w:ind w:left="135"/>
              <w:rPr>
                <w:lang w:val="ru-RU"/>
              </w:rPr>
            </w:pPr>
            <w:r w:rsidRPr="00F62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Неравномерное распределение солнечного света и тепла на поверхности Земли. </w:t>
            </w:r>
            <w:r w:rsidRPr="006102F7">
              <w:rPr>
                <w:rFonts w:ascii="Times New Roman" w:hAnsi="Times New Roman"/>
                <w:color w:val="000000"/>
                <w:sz w:val="24"/>
                <w:lang w:val="ru-RU"/>
              </w:rPr>
              <w:t>Пояса освещённости. Тропики и полярные круги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F62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Вращение Земли вокруг своей оси. Смена дня и ночи на Земле. Влияние Космоса на Землю и жизнь людей. </w:t>
            </w:r>
            <w:r w:rsidRPr="00C73C3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Практическая работа</w:t>
            </w:r>
            <w:r w:rsidRPr="00F62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теме "Выявление закономерностей изменения продолжительности дня и высоты Солнца </w:t>
            </w:r>
            <w:r w:rsidRPr="00F623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над горизонтом в зависимости от географической широты и времени года на территории России"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8462E" w:rsidRDefault="0038462E" w:rsidP="0038462E">
            <w:pPr>
              <w:spacing w:after="0"/>
              <w:ind w:left="135"/>
            </w:pPr>
            <w:r w:rsidRPr="00F623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42" w:type="dxa"/>
            <w:gridSpan w:val="2"/>
            <w:tcBorders>
              <w:left w:val="single" w:sz="4" w:space="0" w:color="auto"/>
            </w:tcBorders>
            <w:vAlign w:val="center"/>
          </w:tcPr>
          <w:p w:rsidR="0038462E" w:rsidRPr="008D0264" w:rsidRDefault="0038462E" w:rsidP="0038462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tcBorders>
              <w:left w:val="single" w:sz="4" w:space="0" w:color="auto"/>
            </w:tcBorders>
            <w:vAlign w:val="center"/>
          </w:tcPr>
          <w:p w:rsidR="0038462E" w:rsidRPr="008D0264" w:rsidRDefault="0038462E" w:rsidP="0038462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462E" w:rsidRPr="00692731" w:rsidTr="00053E7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8462E" w:rsidRPr="006102F7" w:rsidRDefault="0038462E" w:rsidP="0038462E">
            <w:pPr>
              <w:spacing w:after="0"/>
              <w:rPr>
                <w:b/>
              </w:rPr>
            </w:pPr>
            <w:r w:rsidRPr="006102F7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6042" w:type="dxa"/>
            <w:tcMar>
              <w:top w:w="50" w:type="dxa"/>
              <w:left w:w="100" w:type="dxa"/>
            </w:tcMar>
            <w:vAlign w:val="center"/>
          </w:tcPr>
          <w:p w:rsidR="0038462E" w:rsidRPr="00F62377" w:rsidRDefault="006102F7" w:rsidP="0038462E">
            <w:pPr>
              <w:spacing w:after="0"/>
              <w:ind w:left="135"/>
              <w:rPr>
                <w:lang w:val="ru-RU"/>
              </w:rPr>
            </w:pPr>
            <w:r w:rsidRPr="00F62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Литосфера — твердая оболочка Земли. Методы изучения земных глубин. Внутреннее строение Земли: ядро, мантия, земная </w:t>
            </w:r>
            <w:proofErr w:type="spellStart"/>
            <w:r w:rsidRPr="00F62377">
              <w:rPr>
                <w:rFonts w:ascii="Times New Roman" w:hAnsi="Times New Roman"/>
                <w:color w:val="000000"/>
                <w:sz w:val="24"/>
                <w:lang w:val="ru-RU"/>
              </w:rPr>
              <w:t>кора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F62377">
              <w:rPr>
                <w:rFonts w:ascii="Times New Roman" w:hAnsi="Times New Roman"/>
                <w:color w:val="000000"/>
                <w:sz w:val="24"/>
                <w:lang w:val="ru-RU"/>
              </w:rPr>
              <w:t>Проявления</w:t>
            </w:r>
            <w:proofErr w:type="spellEnd"/>
            <w:r w:rsidRPr="00F62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внутренних и внешних процессов образования рельефа. Движение литосферных плит. Образование вулканов и причины землетрясений. Шкалы измерения силы и интенсивности землетрясений. Изучение вулканов и землетрясений.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сейсмолог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вулканолог</w:t>
            </w:r>
            <w:proofErr w:type="spellEnd"/>
          </w:p>
        </w:tc>
        <w:tc>
          <w:tcPr>
            <w:tcW w:w="992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8462E" w:rsidRDefault="0038462E" w:rsidP="0038462E">
            <w:pPr>
              <w:spacing w:after="0"/>
              <w:ind w:left="135"/>
            </w:pPr>
            <w:r w:rsidRPr="00F62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42" w:type="dxa"/>
            <w:gridSpan w:val="2"/>
            <w:tcBorders>
              <w:left w:val="single" w:sz="4" w:space="0" w:color="auto"/>
            </w:tcBorders>
            <w:vAlign w:val="center"/>
          </w:tcPr>
          <w:p w:rsidR="0038462E" w:rsidRPr="008D0264" w:rsidRDefault="0038462E" w:rsidP="0038462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tcBorders>
              <w:left w:val="single" w:sz="4" w:space="0" w:color="auto"/>
            </w:tcBorders>
            <w:vAlign w:val="center"/>
          </w:tcPr>
          <w:p w:rsidR="0038462E" w:rsidRPr="008D0264" w:rsidRDefault="0038462E" w:rsidP="0038462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462E" w:rsidRPr="00692731" w:rsidTr="00053E7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8462E" w:rsidRPr="007304DD" w:rsidRDefault="0038462E" w:rsidP="0038462E">
            <w:pPr>
              <w:spacing w:after="0"/>
              <w:rPr>
                <w:lang w:val="ru-RU"/>
              </w:rPr>
            </w:pPr>
            <w:r w:rsidRPr="007304DD"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</w:p>
        </w:tc>
        <w:tc>
          <w:tcPr>
            <w:tcW w:w="6042" w:type="dxa"/>
            <w:tcMar>
              <w:top w:w="50" w:type="dxa"/>
              <w:left w:w="100" w:type="dxa"/>
            </w:tcMar>
            <w:vAlign w:val="center"/>
          </w:tcPr>
          <w:p w:rsidR="0038462E" w:rsidRPr="00F62377" w:rsidRDefault="006102F7" w:rsidP="0038462E">
            <w:pPr>
              <w:spacing w:after="0"/>
              <w:ind w:left="135"/>
              <w:rPr>
                <w:lang w:val="ru-RU"/>
              </w:rPr>
            </w:pPr>
            <w:r w:rsidRPr="00F62377">
              <w:rPr>
                <w:rFonts w:ascii="Times New Roman" w:hAnsi="Times New Roman"/>
                <w:color w:val="000000"/>
                <w:sz w:val="24"/>
                <w:lang w:val="ru-RU"/>
              </w:rPr>
              <w:t>Разрушение и изменение горных пород и минералов под действием внешних и внутренних процессов. Виды выветривания. Формирование рельефа земной поверхности как результат действия внутренних и внешних сил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8462E" w:rsidRDefault="0038462E" w:rsidP="0038462E">
            <w:pPr>
              <w:spacing w:after="0"/>
              <w:ind w:left="135"/>
            </w:pPr>
            <w:r w:rsidRPr="00F62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42" w:type="dxa"/>
            <w:gridSpan w:val="2"/>
            <w:tcBorders>
              <w:left w:val="single" w:sz="4" w:space="0" w:color="auto"/>
            </w:tcBorders>
            <w:vAlign w:val="center"/>
          </w:tcPr>
          <w:p w:rsidR="0038462E" w:rsidRPr="008D0264" w:rsidRDefault="0038462E" w:rsidP="0038462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tcBorders>
              <w:left w:val="single" w:sz="4" w:space="0" w:color="auto"/>
            </w:tcBorders>
            <w:vAlign w:val="center"/>
          </w:tcPr>
          <w:p w:rsidR="0038462E" w:rsidRPr="008D0264" w:rsidRDefault="0038462E" w:rsidP="0038462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462E" w:rsidRPr="00692731" w:rsidTr="00053E7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8462E" w:rsidRDefault="0038462E" w:rsidP="003846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042" w:type="dxa"/>
            <w:tcMar>
              <w:top w:w="50" w:type="dxa"/>
              <w:left w:w="100" w:type="dxa"/>
            </w:tcMar>
            <w:vAlign w:val="center"/>
          </w:tcPr>
          <w:p w:rsidR="0038462E" w:rsidRPr="00F62377" w:rsidRDefault="006102F7" w:rsidP="0038462E">
            <w:pPr>
              <w:spacing w:after="0"/>
              <w:ind w:left="135"/>
              <w:rPr>
                <w:lang w:val="ru-RU"/>
              </w:rPr>
            </w:pPr>
            <w:r w:rsidRPr="00F62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Рельеф земной поверхности и методы его изучения. Планетарные формы рельефа — материки и впадины океанов. Формы рельефа суши — горы и равнины. Различие гор по высоте, высочайшие горные системы мира. Разнообразие равнин по высоте. Формы равнинного рельефа, крупнейшие по площади равнины мира. </w:t>
            </w:r>
            <w:r w:rsidRPr="00C73C3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Практическая работа</w:t>
            </w:r>
            <w:r w:rsidRPr="00F62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теме "Описание горной системы или равнины по физической карте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8462E" w:rsidRDefault="0038462E" w:rsidP="0038462E">
            <w:pPr>
              <w:spacing w:after="0"/>
              <w:ind w:left="135"/>
            </w:pPr>
            <w:r w:rsidRPr="00F62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42" w:type="dxa"/>
            <w:gridSpan w:val="2"/>
            <w:tcBorders>
              <w:left w:val="single" w:sz="4" w:space="0" w:color="auto"/>
            </w:tcBorders>
            <w:vAlign w:val="center"/>
          </w:tcPr>
          <w:p w:rsidR="0038462E" w:rsidRPr="008D0264" w:rsidRDefault="0038462E" w:rsidP="0038462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tcBorders>
              <w:left w:val="single" w:sz="4" w:space="0" w:color="auto"/>
            </w:tcBorders>
            <w:vAlign w:val="center"/>
          </w:tcPr>
          <w:p w:rsidR="0038462E" w:rsidRPr="008D0264" w:rsidRDefault="0038462E" w:rsidP="0038462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462E" w:rsidTr="00053E7D">
        <w:trPr>
          <w:trHeight w:val="144"/>
          <w:tblCellSpacing w:w="20" w:type="nil"/>
        </w:trPr>
        <w:tc>
          <w:tcPr>
            <w:tcW w:w="6609" w:type="dxa"/>
            <w:gridSpan w:val="2"/>
            <w:tcMar>
              <w:top w:w="50" w:type="dxa"/>
              <w:left w:w="100" w:type="dxa"/>
            </w:tcMar>
            <w:vAlign w:val="center"/>
          </w:tcPr>
          <w:p w:rsidR="0038462E" w:rsidRPr="006102F7" w:rsidRDefault="0038462E" w:rsidP="0038462E">
            <w:pPr>
              <w:spacing w:after="0"/>
              <w:ind w:left="135"/>
              <w:rPr>
                <w:b/>
                <w:lang w:val="ru-RU"/>
              </w:rPr>
            </w:pPr>
            <w:r w:rsidRPr="006102F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8462E" w:rsidRPr="006102F7" w:rsidRDefault="0038462E" w:rsidP="0038462E">
            <w:pPr>
              <w:spacing w:after="0"/>
              <w:ind w:left="135"/>
              <w:rPr>
                <w:b/>
              </w:rPr>
            </w:pPr>
            <w:r w:rsidRPr="006102F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="006102F7" w:rsidRPr="006102F7">
              <w:rPr>
                <w:rFonts w:ascii="Times New Roman" w:hAnsi="Times New Roman"/>
                <w:b/>
                <w:color w:val="000000"/>
                <w:sz w:val="24"/>
              </w:rPr>
              <w:t>17</w:t>
            </w:r>
          </w:p>
        </w:tc>
        <w:tc>
          <w:tcPr>
            <w:tcW w:w="2280" w:type="dxa"/>
            <w:gridSpan w:val="3"/>
            <w:tcBorders>
              <w:left w:val="single" w:sz="4" w:space="0" w:color="auto"/>
            </w:tcBorders>
            <w:vAlign w:val="center"/>
          </w:tcPr>
          <w:p w:rsidR="0038462E" w:rsidRDefault="0038462E" w:rsidP="0038462E">
            <w:pPr>
              <w:spacing w:after="0"/>
            </w:pPr>
          </w:p>
        </w:tc>
      </w:tr>
    </w:tbl>
    <w:p w:rsidR="00C40A29" w:rsidRDefault="00C40A29" w:rsidP="00C40A29"/>
    <w:p w:rsidR="00C40A29" w:rsidRDefault="00C40A29" w:rsidP="00C40A29"/>
    <w:p w:rsidR="00C40A29" w:rsidRPr="00F62377" w:rsidRDefault="00C40A29" w:rsidP="00C40A29">
      <w:pPr>
        <w:spacing w:after="0"/>
        <w:ind w:left="120"/>
        <w:rPr>
          <w:lang w:val="ru-RU"/>
        </w:rPr>
      </w:pPr>
      <w:r w:rsidRPr="00F62377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C40A29" w:rsidRPr="00F62377" w:rsidRDefault="00C40A29" w:rsidP="00C40A29">
      <w:pPr>
        <w:spacing w:after="0" w:line="480" w:lineRule="auto"/>
        <w:ind w:left="120"/>
        <w:rPr>
          <w:lang w:val="ru-RU"/>
        </w:rPr>
      </w:pPr>
      <w:r w:rsidRPr="00F62377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C40A29" w:rsidRDefault="00C40A29" w:rsidP="00C40A29">
      <w:pPr>
        <w:rPr>
          <w:rFonts w:ascii="Times New Roman" w:hAnsi="Times New Roman"/>
          <w:color w:val="000000"/>
          <w:sz w:val="28"/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​‌• География: Землеведение, 5-6 классы/ Климанова О.А., Климанов В.В., Ким Э.В. и другие; под редакцией Климановой О.А., Акционерное общество «Издательство «Просвещение»</w:t>
      </w:r>
      <w:r w:rsidRPr="00F62377">
        <w:rPr>
          <w:sz w:val="28"/>
          <w:lang w:val="ru-RU"/>
        </w:rPr>
        <w:br/>
      </w:r>
      <w:r w:rsidRPr="00F62377">
        <w:rPr>
          <w:rFonts w:ascii="Times New Roman" w:hAnsi="Times New Roman"/>
          <w:color w:val="000000"/>
          <w:sz w:val="28"/>
          <w:lang w:val="ru-RU"/>
        </w:rPr>
        <w:t xml:space="preserve"> • География, 5-6 классы/ Алексеев А.И., Николина В.В., Липкина Е.К. и другие, Акционерное общество «Издательство «Просвещение»</w:t>
      </w:r>
    </w:p>
    <w:p w:rsidR="00C40A29" w:rsidRPr="00F62377" w:rsidRDefault="00C40A29" w:rsidP="006102F7">
      <w:pPr>
        <w:spacing w:after="0" w:line="480" w:lineRule="auto"/>
        <w:rPr>
          <w:lang w:val="ru-RU"/>
        </w:rPr>
      </w:pPr>
      <w:r w:rsidRPr="00F62377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C40A29" w:rsidRDefault="00C40A29" w:rsidP="00C40A29">
      <w:pPr>
        <w:rPr>
          <w:rFonts w:ascii="Times New Roman" w:hAnsi="Times New Roman"/>
          <w:color w:val="000000"/>
          <w:sz w:val="28"/>
          <w:lang w:val="ru-RU"/>
        </w:rPr>
      </w:pPr>
      <w:r w:rsidRPr="00F62377">
        <w:rPr>
          <w:rFonts w:ascii="Times New Roman" w:hAnsi="Times New Roman"/>
          <w:color w:val="000000"/>
          <w:sz w:val="28"/>
          <w:lang w:val="ru-RU"/>
        </w:rPr>
        <w:t>​‌Введите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F62377">
        <w:rPr>
          <w:rFonts w:ascii="Times New Roman" w:hAnsi="Times New Roman"/>
          <w:color w:val="000000"/>
          <w:sz w:val="28"/>
          <w:lang w:val="ru-RU"/>
        </w:rPr>
        <w:t xml:space="preserve">ФГОС. Поурочные разработки по географии к УМК Герасимовой. </w:t>
      </w:r>
      <w:r w:rsidRPr="00C10561">
        <w:rPr>
          <w:rFonts w:ascii="Times New Roman" w:hAnsi="Times New Roman"/>
          <w:color w:val="000000"/>
          <w:sz w:val="28"/>
          <w:lang w:val="ru-RU"/>
        </w:rPr>
        <w:t xml:space="preserve">6 класс/ </w:t>
      </w:r>
      <w:proofErr w:type="spellStart"/>
      <w:r w:rsidRPr="00C10561">
        <w:rPr>
          <w:rFonts w:ascii="Times New Roman" w:hAnsi="Times New Roman"/>
          <w:color w:val="000000"/>
          <w:sz w:val="28"/>
          <w:lang w:val="ru-RU"/>
        </w:rPr>
        <w:t>Жижина</w:t>
      </w:r>
      <w:proofErr w:type="spellEnd"/>
      <w:r w:rsidRPr="00C10561">
        <w:rPr>
          <w:rFonts w:ascii="Times New Roman" w:hAnsi="Times New Roman"/>
          <w:color w:val="000000"/>
          <w:sz w:val="28"/>
          <w:lang w:val="ru-RU"/>
        </w:rPr>
        <w:t xml:space="preserve"> Елена Александровна</w:t>
      </w:r>
      <w:r w:rsidRPr="00C10561">
        <w:rPr>
          <w:sz w:val="28"/>
          <w:lang w:val="ru-RU"/>
        </w:rPr>
        <w:br/>
      </w:r>
      <w:r w:rsidRPr="00C10561">
        <w:rPr>
          <w:rFonts w:ascii="Times New Roman" w:hAnsi="Times New Roman"/>
          <w:color w:val="000000"/>
          <w:sz w:val="28"/>
          <w:lang w:val="ru-RU"/>
        </w:rPr>
        <w:t xml:space="preserve"> ФГОС. </w:t>
      </w:r>
      <w:r w:rsidRPr="00F62377">
        <w:rPr>
          <w:rFonts w:ascii="Times New Roman" w:hAnsi="Times New Roman"/>
          <w:color w:val="000000"/>
          <w:sz w:val="28"/>
          <w:lang w:val="ru-RU"/>
        </w:rPr>
        <w:t xml:space="preserve">Поурочные разработки по географии к УМК </w:t>
      </w:r>
      <w:proofErr w:type="spellStart"/>
      <w:r w:rsidRPr="00F62377">
        <w:rPr>
          <w:rFonts w:ascii="Times New Roman" w:hAnsi="Times New Roman"/>
          <w:color w:val="000000"/>
          <w:sz w:val="28"/>
          <w:lang w:val="ru-RU"/>
        </w:rPr>
        <w:t>В.П.Дронова</w:t>
      </w:r>
      <w:proofErr w:type="spellEnd"/>
      <w:r w:rsidRPr="00F62377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F62377">
        <w:rPr>
          <w:rFonts w:ascii="Times New Roman" w:hAnsi="Times New Roman"/>
          <w:color w:val="000000"/>
          <w:sz w:val="28"/>
          <w:lang w:val="ru-RU"/>
        </w:rPr>
        <w:t>В.Я.Рома</w:t>
      </w:r>
      <w:proofErr w:type="spellEnd"/>
      <w:r w:rsidRPr="00F62377">
        <w:rPr>
          <w:rFonts w:ascii="Times New Roman" w:hAnsi="Times New Roman"/>
          <w:color w:val="000000"/>
          <w:sz w:val="28"/>
          <w:lang w:val="ru-RU"/>
        </w:rPr>
        <w:t>.</w:t>
      </w:r>
    </w:p>
    <w:p w:rsidR="00C40A29" w:rsidRDefault="00C40A29" w:rsidP="00C40A29">
      <w:pPr>
        <w:rPr>
          <w:rFonts w:ascii="Times New Roman" w:hAnsi="Times New Roman"/>
          <w:color w:val="000000"/>
          <w:sz w:val="28"/>
          <w:lang w:val="ru-RU"/>
        </w:rPr>
      </w:pPr>
    </w:p>
    <w:p w:rsidR="00C40A29" w:rsidRPr="00F62377" w:rsidRDefault="00C40A29" w:rsidP="00C40A29">
      <w:pPr>
        <w:spacing w:after="0" w:line="480" w:lineRule="auto"/>
        <w:ind w:left="120"/>
        <w:rPr>
          <w:lang w:val="ru-RU"/>
        </w:rPr>
      </w:pPr>
      <w:r w:rsidRPr="00F62377">
        <w:rPr>
          <w:rFonts w:ascii="Times New Roman" w:hAnsi="Times New Roman"/>
          <w:b/>
          <w:color w:val="000000"/>
          <w:sz w:val="28"/>
          <w:lang w:val="ru-RU"/>
        </w:rPr>
        <w:t>ИНТЕРНЕТ</w:t>
      </w:r>
      <w:r w:rsidRPr="00F62377">
        <w:rPr>
          <w:rFonts w:ascii="Times New Roman" w:hAnsi="Times New Roman"/>
          <w:color w:val="333333"/>
          <w:sz w:val="28"/>
          <w:lang w:val="ru-RU"/>
        </w:rPr>
        <w:t xml:space="preserve">‌ </w:t>
      </w:r>
      <w:r>
        <w:rPr>
          <w:rFonts w:ascii="Times New Roman" w:hAnsi="Times New Roman"/>
          <w:color w:val="000000"/>
          <w:sz w:val="28"/>
        </w:rPr>
        <w:t>https</w:t>
      </w:r>
      <w:r w:rsidRPr="00F62377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infourok</w:t>
      </w:r>
      <w:proofErr w:type="spellEnd"/>
      <w:r w:rsidRPr="00F62377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62377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prezentaciya</w:t>
      </w:r>
      <w:proofErr w:type="spellEnd"/>
      <w:r w:rsidRPr="00F62377">
        <w:rPr>
          <w:rFonts w:ascii="Times New Roman" w:hAnsi="Times New Roman"/>
          <w:color w:val="000000"/>
          <w:sz w:val="28"/>
          <w:lang w:val="ru-RU"/>
        </w:rPr>
        <w:t>_</w:t>
      </w:r>
      <w:proofErr w:type="spellStart"/>
      <w:r>
        <w:rPr>
          <w:rFonts w:ascii="Times New Roman" w:hAnsi="Times New Roman"/>
          <w:color w:val="000000"/>
          <w:sz w:val="28"/>
        </w:rPr>
        <w:t>po</w:t>
      </w:r>
      <w:proofErr w:type="spellEnd"/>
      <w:r w:rsidRPr="00F62377">
        <w:rPr>
          <w:rFonts w:ascii="Times New Roman" w:hAnsi="Times New Roman"/>
          <w:color w:val="000000"/>
          <w:sz w:val="28"/>
          <w:lang w:val="ru-RU"/>
        </w:rPr>
        <w:t>_</w:t>
      </w:r>
      <w:proofErr w:type="spellStart"/>
      <w:r>
        <w:rPr>
          <w:rFonts w:ascii="Times New Roman" w:hAnsi="Times New Roman"/>
          <w:color w:val="000000"/>
          <w:sz w:val="28"/>
        </w:rPr>
        <w:t>geografii</w:t>
      </w:r>
      <w:proofErr w:type="spellEnd"/>
      <w:r w:rsidRPr="00F62377">
        <w:rPr>
          <w:rFonts w:ascii="Times New Roman" w:hAnsi="Times New Roman"/>
          <w:color w:val="000000"/>
          <w:sz w:val="28"/>
          <w:lang w:val="ru-RU"/>
        </w:rPr>
        <w:t>_</w:t>
      </w:r>
      <w:proofErr w:type="spellStart"/>
      <w:r>
        <w:rPr>
          <w:rFonts w:ascii="Times New Roman" w:hAnsi="Times New Roman"/>
          <w:color w:val="000000"/>
          <w:sz w:val="28"/>
        </w:rPr>
        <w:t>na</w:t>
      </w:r>
      <w:proofErr w:type="spellEnd"/>
      <w:r w:rsidRPr="00F62377">
        <w:rPr>
          <w:rFonts w:ascii="Times New Roman" w:hAnsi="Times New Roman"/>
          <w:color w:val="000000"/>
          <w:sz w:val="28"/>
          <w:lang w:val="ru-RU"/>
        </w:rPr>
        <w:t>_</w:t>
      </w:r>
      <w:proofErr w:type="spellStart"/>
      <w:r>
        <w:rPr>
          <w:rFonts w:ascii="Times New Roman" w:hAnsi="Times New Roman"/>
          <w:color w:val="000000"/>
          <w:sz w:val="28"/>
        </w:rPr>
        <w:t>temu</w:t>
      </w:r>
      <w:proofErr w:type="spellEnd"/>
      <w:r w:rsidRPr="00F62377">
        <w:rPr>
          <w:rFonts w:ascii="Times New Roman" w:hAnsi="Times New Roman"/>
          <w:color w:val="000000"/>
          <w:sz w:val="28"/>
          <w:lang w:val="ru-RU"/>
        </w:rPr>
        <w:t>_</w:t>
      </w:r>
      <w:proofErr w:type="spellStart"/>
      <w:r>
        <w:rPr>
          <w:rFonts w:ascii="Times New Roman" w:hAnsi="Times New Roman"/>
          <w:color w:val="000000"/>
          <w:sz w:val="28"/>
        </w:rPr>
        <w:t>okeany</w:t>
      </w:r>
      <w:proofErr w:type="spellEnd"/>
      <w:r w:rsidRPr="00F62377">
        <w:rPr>
          <w:rFonts w:ascii="Times New Roman" w:hAnsi="Times New Roman"/>
          <w:color w:val="000000"/>
          <w:sz w:val="28"/>
          <w:lang w:val="ru-RU"/>
        </w:rPr>
        <w:t>_</w:t>
      </w:r>
      <w:proofErr w:type="spellStart"/>
      <w:r>
        <w:rPr>
          <w:rFonts w:ascii="Times New Roman" w:hAnsi="Times New Roman"/>
          <w:color w:val="000000"/>
          <w:sz w:val="28"/>
        </w:rPr>
        <w:t>i</w:t>
      </w:r>
      <w:proofErr w:type="spellEnd"/>
      <w:r w:rsidRPr="00F62377">
        <w:rPr>
          <w:rFonts w:ascii="Times New Roman" w:hAnsi="Times New Roman"/>
          <w:color w:val="000000"/>
          <w:sz w:val="28"/>
          <w:lang w:val="ru-RU"/>
        </w:rPr>
        <w:t>_</w:t>
      </w:r>
      <w:proofErr w:type="spellStart"/>
      <w:r>
        <w:rPr>
          <w:rFonts w:ascii="Times New Roman" w:hAnsi="Times New Roman"/>
          <w:color w:val="000000"/>
          <w:sz w:val="28"/>
        </w:rPr>
        <w:t>morya</w:t>
      </w:r>
      <w:proofErr w:type="spellEnd"/>
      <w:r w:rsidRPr="00F62377">
        <w:rPr>
          <w:rFonts w:ascii="Times New Roman" w:hAnsi="Times New Roman"/>
          <w:color w:val="000000"/>
          <w:sz w:val="28"/>
          <w:lang w:val="ru-RU"/>
        </w:rPr>
        <w:t>__6_</w:t>
      </w:r>
      <w:proofErr w:type="spellStart"/>
      <w:r>
        <w:rPr>
          <w:rFonts w:ascii="Times New Roman" w:hAnsi="Times New Roman"/>
          <w:color w:val="000000"/>
          <w:sz w:val="28"/>
        </w:rPr>
        <w:t>klass</w:t>
      </w:r>
      <w:proofErr w:type="spellEnd"/>
      <w:r w:rsidRPr="00F62377">
        <w:rPr>
          <w:rFonts w:ascii="Times New Roman" w:hAnsi="Times New Roman"/>
          <w:color w:val="000000"/>
          <w:sz w:val="28"/>
          <w:lang w:val="ru-RU"/>
        </w:rPr>
        <w:t>__</w:t>
      </w:r>
      <w:proofErr w:type="spellStart"/>
      <w:r>
        <w:rPr>
          <w:rFonts w:ascii="Times New Roman" w:hAnsi="Times New Roman"/>
          <w:color w:val="000000"/>
          <w:sz w:val="28"/>
        </w:rPr>
        <w:t>dlya</w:t>
      </w:r>
      <w:proofErr w:type="spellEnd"/>
      <w:r w:rsidRPr="00F62377">
        <w:rPr>
          <w:rFonts w:ascii="Times New Roman" w:hAnsi="Times New Roman"/>
          <w:color w:val="000000"/>
          <w:sz w:val="28"/>
          <w:lang w:val="ru-RU"/>
        </w:rPr>
        <w:t>_</w:t>
      </w:r>
      <w:proofErr w:type="spellStart"/>
      <w:r>
        <w:rPr>
          <w:rFonts w:ascii="Times New Roman" w:hAnsi="Times New Roman"/>
          <w:color w:val="000000"/>
          <w:sz w:val="28"/>
        </w:rPr>
        <w:t>shkol</w:t>
      </w:r>
      <w:proofErr w:type="spellEnd"/>
      <w:r w:rsidRPr="00F62377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viii</w:t>
      </w:r>
      <w:r w:rsidRPr="00F62377">
        <w:rPr>
          <w:rFonts w:ascii="Times New Roman" w:hAnsi="Times New Roman"/>
          <w:color w:val="000000"/>
          <w:sz w:val="28"/>
          <w:lang w:val="ru-RU"/>
        </w:rPr>
        <w:t>_</w:t>
      </w:r>
      <w:proofErr w:type="spellStart"/>
      <w:r>
        <w:rPr>
          <w:rFonts w:ascii="Times New Roman" w:hAnsi="Times New Roman"/>
          <w:color w:val="000000"/>
          <w:sz w:val="28"/>
        </w:rPr>
        <w:t>vida</w:t>
      </w:r>
      <w:proofErr w:type="spellEnd"/>
      <w:r w:rsidRPr="00F62377">
        <w:rPr>
          <w:rFonts w:ascii="Times New Roman" w:hAnsi="Times New Roman"/>
          <w:color w:val="000000"/>
          <w:sz w:val="28"/>
          <w:lang w:val="ru-RU"/>
        </w:rPr>
        <w:t>-403498.</w:t>
      </w:r>
      <w:proofErr w:type="spellStart"/>
      <w:r>
        <w:rPr>
          <w:rFonts w:ascii="Times New Roman" w:hAnsi="Times New Roman"/>
          <w:color w:val="000000"/>
          <w:sz w:val="28"/>
        </w:rPr>
        <w:t>htm</w:t>
      </w:r>
      <w:proofErr w:type="spellEnd"/>
      <w:r w:rsidRPr="00F62377">
        <w:rPr>
          <w:sz w:val="28"/>
          <w:lang w:val="ru-RU"/>
        </w:rPr>
        <w:br/>
      </w:r>
      <w:r w:rsidRPr="00F6237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F62377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multiurok</w:t>
      </w:r>
      <w:proofErr w:type="spellEnd"/>
      <w:r w:rsidRPr="00F62377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6237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files</w:t>
      </w:r>
      <w:r w:rsidRPr="00F62377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prezentatsiia</w:t>
      </w:r>
      <w:proofErr w:type="spellEnd"/>
      <w:r w:rsidRPr="00F62377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po</w:t>
      </w:r>
      <w:proofErr w:type="spellEnd"/>
      <w:r w:rsidRPr="00F62377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geografii</w:t>
      </w:r>
      <w:proofErr w:type="spellEnd"/>
      <w:r w:rsidRPr="00F62377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dlia</w:t>
      </w:r>
      <w:proofErr w:type="spellEnd"/>
      <w:r w:rsidRPr="00F62377">
        <w:rPr>
          <w:rFonts w:ascii="Times New Roman" w:hAnsi="Times New Roman"/>
          <w:color w:val="000000"/>
          <w:sz w:val="28"/>
          <w:lang w:val="ru-RU"/>
        </w:rPr>
        <w:t>-6-</w:t>
      </w:r>
      <w:proofErr w:type="spellStart"/>
      <w:r>
        <w:rPr>
          <w:rFonts w:ascii="Times New Roman" w:hAnsi="Times New Roman"/>
          <w:color w:val="000000"/>
          <w:sz w:val="28"/>
        </w:rPr>
        <w:t>klassa</w:t>
      </w:r>
      <w:proofErr w:type="spellEnd"/>
      <w:r w:rsidRPr="00F6237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html</w:t>
      </w:r>
      <w:r w:rsidRPr="00F62377">
        <w:rPr>
          <w:rFonts w:ascii="Times New Roman" w:hAnsi="Times New Roman"/>
          <w:color w:val="000000"/>
          <w:sz w:val="28"/>
          <w:lang w:val="ru-RU"/>
        </w:rPr>
        <w:t>данные</w:t>
      </w:r>
      <w:bookmarkStart w:id="2" w:name="62b5bf29-3344-4bbf-a1e8-ea23537b8eba"/>
      <w:r>
        <w:rPr>
          <w:rFonts w:ascii="Times New Roman" w:hAnsi="Times New Roman"/>
          <w:color w:val="000000"/>
          <w:sz w:val="28"/>
        </w:rPr>
        <w:t>https</w:t>
      </w:r>
      <w:r w:rsidRPr="00F62377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pedsovet</w:t>
      </w:r>
      <w:proofErr w:type="spellEnd"/>
      <w:r w:rsidRPr="00F62377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su</w:t>
      </w:r>
      <w:proofErr w:type="spellEnd"/>
      <w:r w:rsidRPr="00F6237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load</w:t>
      </w:r>
      <w:r w:rsidRPr="00F62377">
        <w:rPr>
          <w:rFonts w:ascii="Times New Roman" w:hAnsi="Times New Roman"/>
          <w:color w:val="000000"/>
          <w:sz w:val="28"/>
          <w:lang w:val="ru-RU"/>
        </w:rPr>
        <w:t>/327-2-6</w:t>
      </w:r>
      <w:bookmarkEnd w:id="2"/>
    </w:p>
    <w:p w:rsidR="00960D17" w:rsidRPr="00C40A29" w:rsidRDefault="00960D17">
      <w:pPr>
        <w:rPr>
          <w:lang w:val="ru-RU"/>
        </w:rPr>
      </w:pPr>
    </w:p>
    <w:sectPr w:rsidR="00960D17" w:rsidRPr="00C40A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1CE3" w:rsidRDefault="00FA1CE3">
      <w:pPr>
        <w:spacing w:after="0" w:line="240" w:lineRule="auto"/>
      </w:pPr>
      <w:r>
        <w:separator/>
      </w:r>
    </w:p>
  </w:endnote>
  <w:endnote w:type="continuationSeparator" w:id="0">
    <w:p w:rsidR="00FA1CE3" w:rsidRDefault="00FA1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318886"/>
    </w:sdtPr>
    <w:sdtEndPr/>
    <w:sdtContent>
      <w:p w:rsidR="002B1C96" w:rsidRDefault="006102F7">
        <w:pPr>
          <w:pStyle w:val="a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0C6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B1C96" w:rsidRDefault="00FA1CE3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1CE3" w:rsidRDefault="00FA1CE3">
      <w:pPr>
        <w:spacing w:after="0" w:line="240" w:lineRule="auto"/>
      </w:pPr>
      <w:r>
        <w:separator/>
      </w:r>
    </w:p>
  </w:footnote>
  <w:footnote w:type="continuationSeparator" w:id="0">
    <w:p w:rsidR="00FA1CE3" w:rsidRDefault="00FA1C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470779"/>
    <w:multiLevelType w:val="multilevel"/>
    <w:tmpl w:val="A85EB9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1C4411B"/>
    <w:multiLevelType w:val="multilevel"/>
    <w:tmpl w:val="B5CE27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76108E2"/>
    <w:multiLevelType w:val="multilevel"/>
    <w:tmpl w:val="F66648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9EB4CA6"/>
    <w:multiLevelType w:val="multilevel"/>
    <w:tmpl w:val="8C3EC2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FA63124"/>
    <w:multiLevelType w:val="multilevel"/>
    <w:tmpl w:val="CAD602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6505B9A"/>
    <w:multiLevelType w:val="multilevel"/>
    <w:tmpl w:val="C8062F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A31325F"/>
    <w:multiLevelType w:val="multilevel"/>
    <w:tmpl w:val="6DF614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DA5683D"/>
    <w:multiLevelType w:val="multilevel"/>
    <w:tmpl w:val="5B205D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EB832A3"/>
    <w:multiLevelType w:val="multilevel"/>
    <w:tmpl w:val="CC4AEC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0"/>
  </w:num>
  <w:num w:numId="5">
    <w:abstractNumId w:val="1"/>
  </w:num>
  <w:num w:numId="6">
    <w:abstractNumId w:val="4"/>
  </w:num>
  <w:num w:numId="7">
    <w:abstractNumId w:val="6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A29"/>
    <w:rsid w:val="002668E1"/>
    <w:rsid w:val="0038462E"/>
    <w:rsid w:val="00426BA1"/>
    <w:rsid w:val="00476115"/>
    <w:rsid w:val="005974A3"/>
    <w:rsid w:val="006102F7"/>
    <w:rsid w:val="0064104A"/>
    <w:rsid w:val="006868FE"/>
    <w:rsid w:val="00960D17"/>
    <w:rsid w:val="00A1171E"/>
    <w:rsid w:val="00C40A29"/>
    <w:rsid w:val="00D306A0"/>
    <w:rsid w:val="00DB0C6E"/>
    <w:rsid w:val="00FA1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9A1135-1F6C-4E0B-AF04-DE3B7147B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0A29"/>
    <w:pPr>
      <w:spacing w:after="200" w:line="276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C40A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C40A29"/>
    <w:rPr>
      <w:lang w:val="en-US"/>
    </w:rPr>
  </w:style>
  <w:style w:type="paragraph" w:styleId="a5">
    <w:name w:val="List Paragraph"/>
    <w:basedOn w:val="a"/>
    <w:uiPriority w:val="34"/>
    <w:qFormat/>
    <w:rsid w:val="006868F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761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76115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m.edsoo.ru/7f413b3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m.edsoo.ru/7f413b38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.edsoo.ru/7f413b38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m.edsoo.ru/7f413b3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b38" TargetMode="External"/><Relationship Id="rId14" Type="http://schemas.openxmlformats.org/officeDocument/2006/relationships/hyperlink" Target="https://m.edsoo.ru/7f413b3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18</Pages>
  <Words>4714</Words>
  <Characters>26873</Characters>
  <Application>Microsoft Office Word</Application>
  <DocSecurity>0</DocSecurity>
  <Lines>223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2024-10-02T06:43:00Z</cp:lastPrinted>
  <dcterms:created xsi:type="dcterms:W3CDTF">2024-09-16T06:48:00Z</dcterms:created>
  <dcterms:modified xsi:type="dcterms:W3CDTF">2024-10-02T10:18:00Z</dcterms:modified>
</cp:coreProperties>
</file>