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EB8" w:rsidRDefault="00C27EB8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C27EB8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62B65978" wp14:editId="08934B68">
            <wp:extent cx="6840855" cy="9287845"/>
            <wp:effectExtent l="0" t="0" r="0" b="8890"/>
            <wp:docPr id="1" name="Рисунок 1" descr="C:\Users\User\Documents\титульники\20240912_13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титульники\20240912_134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Pr="00084634" w:rsidRDefault="00084634" w:rsidP="00084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общеобразовательное учреждение</w:t>
      </w:r>
    </w:p>
    <w:p w:rsidR="00084634" w:rsidRPr="00084634" w:rsidRDefault="00084634" w:rsidP="000846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Охотничьевская средняя школа</w:t>
      </w:r>
    </w:p>
    <w:p w:rsidR="00084634" w:rsidRPr="00084634" w:rsidRDefault="00084634" w:rsidP="00084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0846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675E2" wp14:editId="32C54155">
                <wp:simplePos x="0" y="0"/>
                <wp:positionH relativeFrom="column">
                  <wp:posOffset>1943100</wp:posOffset>
                </wp:positionH>
                <wp:positionV relativeFrom="paragraph">
                  <wp:posOffset>749935</wp:posOffset>
                </wp:positionV>
                <wp:extent cx="2276475" cy="1266825"/>
                <wp:effectExtent l="0" t="0" r="0" b="254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634" w:rsidRDefault="00084634" w:rsidP="000846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675E2" id="Прямоугольник 7" o:spid="_x0000_s1026" style="position:absolute;margin-left:153pt;margin-top:59.05pt;width:179.2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" stroked="f">
                <v:textbox>
                  <w:txbxContent>
                    <w:p w:rsidR="00084634" w:rsidRDefault="00084634" w:rsidP="00084634"/>
                  </w:txbxContent>
                </v:textbox>
              </v:rect>
            </w:pict>
          </mc:Fallback>
        </mc:AlternateContent>
      </w: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5"/>
          <w:szCs w:val="35"/>
          <w:lang w:eastAsia="ru-RU"/>
        </w:rPr>
      </w:pPr>
      <w:r w:rsidRPr="000846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73E218" wp14:editId="17B57B2D">
                <wp:simplePos x="0" y="0"/>
                <wp:positionH relativeFrom="column">
                  <wp:posOffset>-97790</wp:posOffset>
                </wp:positionH>
                <wp:positionV relativeFrom="paragraph">
                  <wp:posOffset>64134</wp:posOffset>
                </wp:positionV>
                <wp:extent cx="2118995" cy="1952625"/>
                <wp:effectExtent l="0" t="0" r="0" b="952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99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  <w:b/>
                              </w:rPr>
                              <w:t>«Согласовано»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 xml:space="preserve">Заместитель директора 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по воспитательной работе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__________/Мидонова Л.В./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Протокол №1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от « 29 » августа  2024 г.</w:t>
                            </w:r>
                          </w:p>
                          <w:p w:rsidR="00084634" w:rsidRDefault="00084634" w:rsidP="00084634"/>
                          <w:p w:rsidR="00084634" w:rsidRDefault="00084634" w:rsidP="00084634"/>
                          <w:p w:rsidR="00084634" w:rsidRDefault="00084634" w:rsidP="000846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3E218" id="Прямоугольник 9" o:spid="_x0000_s1027" style="position:absolute;left:0;text-align:left;margin-left:-7.7pt;margin-top:5.05pt;width:166.8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" stroked="f">
                <v:textbox>
                  <w:txbxContent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  <w:b/>
                        </w:rPr>
                        <w:t>«Согласовано»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 xml:space="preserve">Заместитель директора 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по воспитательной работе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__________/Мидонова Л.В./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Протокол №1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от « 29 » августа  2024 г.</w:t>
                      </w:r>
                    </w:p>
                    <w:p w:rsidR="00084634" w:rsidRDefault="00084634" w:rsidP="00084634"/>
                    <w:p w:rsidR="00084634" w:rsidRDefault="00084634" w:rsidP="00084634"/>
                    <w:p w:rsidR="00084634" w:rsidRDefault="00084634" w:rsidP="00084634"/>
                  </w:txbxContent>
                </v:textbox>
              </v:rect>
            </w:pict>
          </mc:Fallback>
        </mc:AlternateContent>
      </w:r>
      <w:r w:rsidRPr="000846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EFBFF" wp14:editId="1B4662D8">
                <wp:simplePos x="0" y="0"/>
                <wp:positionH relativeFrom="column">
                  <wp:posOffset>4331335</wp:posOffset>
                </wp:positionH>
                <wp:positionV relativeFrom="paragraph">
                  <wp:posOffset>130810</wp:posOffset>
                </wp:positionV>
                <wp:extent cx="2209800" cy="215265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  <w:b/>
                              </w:rPr>
                              <w:t>«Утверждаю»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Директор школы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__________/Бухареева Э.А./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Приказ №448</w:t>
                            </w:r>
                          </w:p>
                          <w:p w:rsidR="00084634" w:rsidRPr="00084634" w:rsidRDefault="00084634" w:rsidP="00084634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84634">
                              <w:rPr>
                                <w:rFonts w:ascii="Times New Roman" w:hAnsi="Times New Roman" w:cs="Times New Roman"/>
                              </w:rPr>
                              <w:t>от « 19  » июля 2024 г.</w:t>
                            </w:r>
                          </w:p>
                          <w:p w:rsidR="00084634" w:rsidRDefault="00084634" w:rsidP="00084634"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EFBFF" id="Прямоугольник 8" o:spid="_x0000_s1028" style="position:absolute;left:0;text-align:left;margin-left:341.05pt;margin-top:10.3pt;width:174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" stroked="f">
                <v:textbox>
                  <w:txbxContent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  <w:b/>
                        </w:rPr>
                        <w:t>«Утверждаю»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Директор школы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__________/Бухареева Э.А./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Приказ №448</w:t>
                      </w:r>
                    </w:p>
                    <w:p w:rsidR="00084634" w:rsidRPr="00084634" w:rsidRDefault="00084634" w:rsidP="00084634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</w:rPr>
                      </w:pPr>
                      <w:r w:rsidRPr="00084634">
                        <w:rPr>
                          <w:rFonts w:ascii="Times New Roman" w:hAnsi="Times New Roman" w:cs="Times New Roman"/>
                        </w:rPr>
                        <w:t>от « 19  » июля 2024 г.</w:t>
                      </w:r>
                    </w:p>
                    <w:p w:rsidR="00084634" w:rsidRDefault="00084634" w:rsidP="00084634"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5"/>
          <w:szCs w:val="35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5"/>
          <w:szCs w:val="35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634" w:rsidRPr="00084634" w:rsidRDefault="00084634" w:rsidP="000846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6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Рабочая программа курса </w:t>
      </w:r>
    </w:p>
    <w:p w:rsidR="00084634" w:rsidRPr="00084634" w:rsidRDefault="00084634" w:rsidP="000846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6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внеурочной деятельности </w:t>
      </w:r>
    </w:p>
    <w:p w:rsidR="00084634" w:rsidRPr="00084634" w:rsidRDefault="00084634" w:rsidP="000846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6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 общеинтеллектуальному  направлению</w:t>
      </w:r>
    </w:p>
    <w:p w:rsidR="00084634" w:rsidRPr="00084634" w:rsidRDefault="00084634" w:rsidP="000846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6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 Литературное краеведение »</w:t>
      </w:r>
    </w:p>
    <w:p w:rsidR="00084634" w:rsidRPr="00084634" w:rsidRDefault="00084634" w:rsidP="000846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6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для 6 класса </w:t>
      </w:r>
    </w:p>
    <w:p w:rsidR="00084634" w:rsidRPr="00084634" w:rsidRDefault="00084634" w:rsidP="0008463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6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2024-2025 учебный год</w:t>
      </w: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4634" w:rsidRPr="00084634" w:rsidRDefault="00084634" w:rsidP="00084634">
      <w:pPr>
        <w:tabs>
          <w:tab w:val="left" w:pos="639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Разработала и реализует:</w:t>
      </w:r>
      <w:r w:rsidRPr="00084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084634" w:rsidRPr="00084634" w:rsidRDefault="00084634" w:rsidP="000846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Рябинова Людмила Ивановна,</w:t>
      </w:r>
    </w:p>
    <w:p w:rsidR="00084634" w:rsidRPr="00084634" w:rsidRDefault="00084634" w:rsidP="000846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первой</w:t>
      </w:r>
    </w:p>
    <w:p w:rsidR="00084634" w:rsidRPr="00084634" w:rsidRDefault="00084634" w:rsidP="0008463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квалификационной категории</w:t>
      </w: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5"/>
          <w:szCs w:val="35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84634" w:rsidRPr="00084634" w:rsidRDefault="00084634" w:rsidP="000846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46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п.Ст.Охотничья-2024</w:t>
      </w: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5E61EE" w:rsidRPr="00C27EB8" w:rsidRDefault="005E61EE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Пояснительная записка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612BA4" w:rsidRPr="00C27EB8" w:rsidRDefault="00612BA4" w:rsidP="00C27EB8">
      <w:pPr>
        <w:pStyle w:val="Style25"/>
        <w:widowControl/>
        <w:tabs>
          <w:tab w:val="left" w:pos="485"/>
        </w:tabs>
        <w:spacing w:line="240" w:lineRule="auto"/>
        <w:ind w:firstLine="709"/>
        <w:rPr>
          <w:rFonts w:ascii="Times New Roman" w:hAnsi="Times New Roman"/>
          <w:sz w:val="26"/>
          <w:szCs w:val="26"/>
        </w:rPr>
      </w:pPr>
      <w:r w:rsidRPr="00C27EB8">
        <w:rPr>
          <w:rFonts w:ascii="Times New Roman" w:hAnsi="Times New Roman"/>
          <w:sz w:val="26"/>
          <w:szCs w:val="26"/>
        </w:rPr>
        <w:t xml:space="preserve">    Рабочая  программа  внеурочной деятельности «Литературное краеведение» составлена в соответствии с документами:</w:t>
      </w:r>
    </w:p>
    <w:p w:rsidR="00612BA4" w:rsidRPr="00C27EB8" w:rsidRDefault="00612BA4" w:rsidP="00C27EB8">
      <w:pPr>
        <w:pStyle w:val="Style25"/>
        <w:widowControl/>
        <w:numPr>
          <w:ilvl w:val="0"/>
          <w:numId w:val="38"/>
        </w:numPr>
        <w:tabs>
          <w:tab w:val="left" w:pos="485"/>
        </w:tabs>
        <w:spacing w:line="240" w:lineRule="auto"/>
        <w:ind w:left="567" w:hanging="283"/>
        <w:rPr>
          <w:rFonts w:ascii="Times New Roman" w:hAnsi="Times New Roman"/>
          <w:sz w:val="26"/>
          <w:szCs w:val="26"/>
        </w:rPr>
      </w:pPr>
      <w:r w:rsidRPr="00C27EB8">
        <w:rPr>
          <w:rStyle w:val="a4"/>
          <w:rFonts w:ascii="Times New Roman" w:hAnsi="Times New Roman" w:cs="Times New Roman"/>
          <w:b w:val="0"/>
          <w:bCs/>
          <w:i w:val="0"/>
          <w:sz w:val="26"/>
          <w:szCs w:val="26"/>
          <w:shd w:val="clear" w:color="auto" w:fill="FFFFFF"/>
        </w:rPr>
        <w:t>Федеральный закон</w:t>
      </w:r>
      <w:r w:rsidRPr="00C27EB8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C27EB8">
        <w:rPr>
          <w:rFonts w:ascii="Times New Roman" w:hAnsi="Times New Roman"/>
          <w:sz w:val="26"/>
          <w:szCs w:val="26"/>
          <w:shd w:val="clear" w:color="auto" w:fill="FFFFFF"/>
        </w:rPr>
        <w:t>Российской Федерации от 29 декабря 2012 г. N 273-</w:t>
      </w:r>
      <w:r w:rsidRPr="00C27EB8">
        <w:rPr>
          <w:rStyle w:val="a4"/>
          <w:rFonts w:ascii="Times New Roman" w:hAnsi="Times New Roman" w:cs="Times New Roman"/>
          <w:b w:val="0"/>
          <w:bCs/>
          <w:i w:val="0"/>
          <w:sz w:val="26"/>
          <w:szCs w:val="26"/>
          <w:shd w:val="clear" w:color="auto" w:fill="FFFFFF"/>
        </w:rPr>
        <w:t>ФЗ</w:t>
      </w:r>
      <w:r w:rsidRPr="00C27EB8">
        <w:rPr>
          <w:rStyle w:val="apple-converted-space"/>
          <w:rFonts w:ascii="Times New Roman" w:hAnsi="Times New Roman"/>
          <w:sz w:val="26"/>
          <w:szCs w:val="26"/>
          <w:shd w:val="clear" w:color="auto" w:fill="FFFFFF"/>
        </w:rPr>
        <w:t> </w:t>
      </w:r>
      <w:r w:rsidRPr="00C27EB8">
        <w:rPr>
          <w:rFonts w:ascii="Times New Roman" w:hAnsi="Times New Roman"/>
          <w:sz w:val="26"/>
          <w:szCs w:val="26"/>
          <w:shd w:val="clear" w:color="auto" w:fill="FFFFFF"/>
        </w:rPr>
        <w:t>«</w:t>
      </w:r>
      <w:r w:rsidRPr="00C27EB8">
        <w:rPr>
          <w:rStyle w:val="a4"/>
          <w:rFonts w:ascii="Times New Roman" w:hAnsi="Times New Roman" w:cs="Times New Roman"/>
          <w:b w:val="0"/>
          <w:bCs/>
          <w:i w:val="0"/>
          <w:sz w:val="26"/>
          <w:szCs w:val="26"/>
          <w:shd w:val="clear" w:color="auto" w:fill="FFFFFF"/>
        </w:rPr>
        <w:t>Об образовании в Российской Федерации</w:t>
      </w:r>
      <w:r w:rsidRPr="00C27EB8">
        <w:rPr>
          <w:rFonts w:ascii="Times New Roman" w:hAnsi="Times New Roman"/>
          <w:sz w:val="26"/>
          <w:szCs w:val="26"/>
          <w:shd w:val="clear" w:color="auto" w:fill="FFFFFF"/>
        </w:rPr>
        <w:t>»,</w:t>
      </w:r>
    </w:p>
    <w:p w:rsidR="00612BA4" w:rsidRPr="00C27EB8" w:rsidRDefault="00612BA4" w:rsidP="00C27EB8">
      <w:pPr>
        <w:pStyle w:val="Style25"/>
        <w:widowControl/>
        <w:numPr>
          <w:ilvl w:val="0"/>
          <w:numId w:val="38"/>
        </w:numPr>
        <w:tabs>
          <w:tab w:val="left" w:pos="485"/>
        </w:tabs>
        <w:spacing w:line="240" w:lineRule="auto"/>
        <w:ind w:left="567" w:hanging="283"/>
        <w:rPr>
          <w:rFonts w:ascii="Times New Roman" w:hAnsi="Times New Roman"/>
          <w:sz w:val="26"/>
          <w:szCs w:val="26"/>
        </w:rPr>
      </w:pPr>
      <w:r w:rsidRPr="00C27EB8">
        <w:rPr>
          <w:rFonts w:ascii="Times New Roman" w:hAnsi="Times New Roman"/>
          <w:sz w:val="26"/>
          <w:szCs w:val="26"/>
        </w:rPr>
        <w:t>Федеральный государственный образовательный стандарт основного общего образования,</w:t>
      </w:r>
    </w:p>
    <w:p w:rsidR="00612BA4" w:rsidRPr="00C27EB8" w:rsidRDefault="00612BA4" w:rsidP="00C27EB8">
      <w:pPr>
        <w:pStyle w:val="Style25"/>
        <w:widowControl/>
        <w:numPr>
          <w:ilvl w:val="0"/>
          <w:numId w:val="38"/>
        </w:numPr>
        <w:tabs>
          <w:tab w:val="left" w:pos="485"/>
        </w:tabs>
        <w:spacing w:line="240" w:lineRule="auto"/>
        <w:ind w:left="567" w:hanging="283"/>
        <w:rPr>
          <w:rFonts w:ascii="Times New Roman" w:hAnsi="Times New Roman"/>
          <w:sz w:val="26"/>
          <w:szCs w:val="26"/>
        </w:rPr>
      </w:pPr>
      <w:r w:rsidRPr="00C27EB8">
        <w:rPr>
          <w:rFonts w:ascii="Times New Roman" w:hAnsi="Times New Roman"/>
          <w:sz w:val="26"/>
          <w:szCs w:val="26"/>
        </w:rPr>
        <w:t>основная образовательная программа основного общего образования Охотничьевской СШ.</w:t>
      </w:r>
    </w:p>
    <w:p w:rsidR="005E61EE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 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093137" w:rsidRPr="00C27EB8" w:rsidRDefault="00093137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Актуальность программы</w:t>
      </w:r>
    </w:p>
    <w:p w:rsidR="00093137" w:rsidRPr="00C27EB8" w:rsidRDefault="007C37A4" w:rsidP="00C27EB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           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Актуальность </w:t>
      </w:r>
      <w:r w:rsidR="00362C80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программы  внеурочной деятельности «Литературное краеведение»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обус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ловлена возрастанием в условиях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современного общества роли культуры и лите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ратуры как важнейших механизмов 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саморазвитием и самосознанием человека и его вза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имодействия с окружающим миром.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Патриотическое воспитание и гражданское стан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овление подрастающего поколения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 одна из приоритетных задач государства и современног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о общества.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    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Ценность этой программы в том, что учащиеся более подробно знакомятся с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жизнью и творчеством писателей и поэтов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Ульянов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ской области. Это позволит показать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роль этого творчества в русской литературе, будет воспитывать чувство патриотизма,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гордост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и за свой край, своих земляков.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Необходимость изучения творчества л</w:t>
      </w:r>
      <w:r w:rsidR="00CA4014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итераторов родного края в школе  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обусловливается ее познавательными и мировоззренческими свойствами.</w:t>
      </w:r>
    </w:p>
    <w:p w:rsidR="00093137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        </w:t>
      </w:r>
      <w:r w:rsidR="007C37A4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Основными целями изучения истории курса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являются:</w:t>
      </w:r>
    </w:p>
    <w:p w:rsidR="00362C80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-в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оспитание духовно развитой личности, </w:t>
      </w:r>
    </w:p>
    <w:p w:rsidR="00362C80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-формирование гуманистического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мировоззрения, гражданского сознания, чувства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патриотизма, любви и уважения к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литературе и ценностям отечественной культуры; </w:t>
      </w:r>
    </w:p>
    <w:p w:rsidR="00093137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-расширение знаний учащихся о литературе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родном кра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я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, его исторических, культурных традициях.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Задачи курса</w:t>
      </w:r>
      <w:r w:rsidR="00362C80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:</w:t>
      </w:r>
    </w:p>
    <w:p w:rsidR="00362C80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- знакомство с выдающимися людьми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сво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его края и осмысление их роли и места в развитии общественно-культурной жизни России, приобщение школьников к культурному наследию края;</w:t>
      </w:r>
    </w:p>
    <w:p w:rsidR="00362C80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 знакомство с произведениями писателей, поэтов Симбирска-Ульяновска, их художественным мастерством;</w:t>
      </w:r>
    </w:p>
    <w:p w:rsidR="00093137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 приобщение учащихся к исследовательской деятельности, творческой работе.</w:t>
      </w:r>
    </w:p>
    <w:p w:rsidR="00093137" w:rsidRPr="00C27EB8" w:rsidRDefault="00362C8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-в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оспитание у обучающихся патриотизма, уважения к своему Отечеству –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многонациональному государству, гордости и ув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ажения к литературному наследию 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родного края.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воспитание квалифицированного читателя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со сформированным эстетическим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вкусом;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формирование отношения к литературе как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к одной из основных культурных 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ценностей народа;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осознание значимости чтения и изучения литературы для сво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его дальнейшего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развития;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формирование у школьника стремлен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ия сознательно планировать своё  досуговое чтение;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развитие самостоятельности, ответственн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ости, активности, потребности в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саморазвитии;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формирование и развитие представлений о лит</w:t>
      </w:r>
      <w:r w:rsidR="00C27EB8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ературном произведении как о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художественном мире, особым образом построенном автором;</w:t>
      </w:r>
    </w:p>
    <w:p w:rsidR="00093137" w:rsidRPr="00C27EB8" w:rsidRDefault="00D72D60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      Рабочая  программа  внеурочной деятельности «Литературное краеведение»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относится к духовно – нравственн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ому 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направлению и нацелена на необходимость воспи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тания у обучающихся ценностного 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отношения к России, к области, родному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краю</w:t>
      </w:r>
      <w:r w:rsidR="00093137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, к творчеству писателей и поэтов </w:t>
      </w:r>
      <w:r w:rsidR="00CA4014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Ульяновской</w:t>
      </w:r>
      <w:r w:rsidR="007C37A4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области.</w:t>
      </w:r>
    </w:p>
    <w:p w:rsidR="00093137" w:rsidRPr="00C27EB8" w:rsidRDefault="00CA4014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D72D60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CA4014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D72D60"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       Программа  рассчитана на 34 часа в   год. В неделю – 1 час.</w:t>
      </w: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093137" w:rsidRPr="00C27EB8" w:rsidRDefault="00093137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083811" w:rsidRPr="00083811" w:rsidRDefault="00083811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083811" w:rsidRPr="00C27EB8" w:rsidRDefault="002A3031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</w:p>
    <w:p w:rsidR="00156CA2" w:rsidRDefault="00156CA2" w:rsidP="00156CA2">
      <w:pPr>
        <w:shd w:val="clear" w:color="auto" w:fill="FFFFFF"/>
        <w:spacing w:after="0" w:line="240" w:lineRule="auto"/>
      </w:pPr>
      <w:r w:rsidRPr="00156CA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ПЛАНИРУЕМЫЕ РЕЗУЛЬТАТЫ ОСВОЕНИЯ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ЛИЧНОСТНЫЕ РЕЗУЛЬТАТЫ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сфере гражданского воспитания: уважение прав, свобод и законных интересов других людей; активное участие в жизни семьи, родного края, страны; неприятие любых форм экстремизма, дискриминации; понимание роли различных  социальных  институтов  в  жизни  человека;  представление об основных правах, свободах и обязанностях гражданина, социальных нормах и    правилах   межличностных   отношений   в    поликультурном и многоконфессиональном обществе; готовность к разнообразной совместной деятельности, стремление к взаимопониманию и взаимопомощи; готовность к участию в гуманитарной деятельности (волонтёрство, помощь людям, нуждающимся в ней).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формирование ценностного отношения к достижениям своей Родины – России, к науке, искусству, спорту, технологиям, боевым подвигам и трудовым достижениям народа; уважение к государственным символам России, государственным праздникам, историческому и природному наследию, памятникам, традициям разных народов, проживающих в родной стране.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В сфере духовно-нравственного воспитания: 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  <w:r w:rsidRPr="00156CA2">
        <w:rPr>
          <w:sz w:val="28"/>
          <w:szCs w:val="28"/>
        </w:rPr>
        <w:t xml:space="preserve">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свобода  и  ответственность  личности  в  условиях  индивидуального и общественного пространства.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сфере эстетического воспитания: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сфере физического воспитания: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осознание ценности жизни; соблюдение правил безопасности, в том числе навыков безопасного поведения в интернет- 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своё эмоциональное состояние и эмоциональное состояние других, умение управлять собственным эмоциональным состоянием; формирование навыка рефлексии, признание своего права на ошибку и такого же права другого человека.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сфере трудового воспитания: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установка на активное участие в решении практических задач; осознание важности обучения на протяжении всей жизни; уважение к труду и результатам трудовой деятельности.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сфере экологического воспитания: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ориентация на применение знаний социальных и естественных наук для решения задач в области окружающей среды, планирования поступков и  оценки их 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156CA2">
        <w:rPr>
          <w:rFonts w:ascii="Times New Roman" w:hAnsi="Times New Roman"/>
          <w:i/>
          <w:sz w:val="28"/>
          <w:szCs w:val="28"/>
        </w:rPr>
        <w:t xml:space="preserve"> </w:t>
      </w:r>
      <w:r w:rsidRPr="00156CA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сфере ценности научного познания: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деятельности,  установка  на  осмысление  опыта,  наблюдений,  поступков и  стремление  совершенствовать  пути  достижения  индивидуального и коллективного благополучия.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6CA2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 сфере адаптации обучающегося к изменяющимся условиям социальной и природной среды: </w:t>
      </w:r>
      <w:r w:rsidRP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 правил общественного поведения, форм социальной жизни в 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среды, открытость опыту и знаниям других; повышение уровня своей компетентности через практическую деятельность, в том числе развитие умения учиться у других людей,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оценивать свои действия с учётом влияния на окружающую среду, достижения целей и преодоления вызовов, возможных глобальных последствий.</w:t>
      </w:r>
    </w:p>
    <w:p w:rsidR="00156CA2" w:rsidRP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83811" w:rsidRPr="00083811" w:rsidRDefault="00083811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381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156C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83811" w:rsidRPr="00083811" w:rsidRDefault="00083811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381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AD129F" w:rsidRPr="00C27EB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МЕТАПРЕДМЕТНЫЕ РЕЗУЛЬТАТЫ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предлагать критерии для выявления закономерностей и противоречий с учётом учебной задачи;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выявлять дефициты информации, данных, необходимых для решения поставленной учебной задачи;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выявлять причинно-следственные связи при изучении литературных явлений и процессов;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делать выводы с использованием дедуктивных и индуктивных умозаключений, умозаключений по аналогии;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формулировать гипотезы об их взаимосвязях;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2) Базовые исследовательские действия: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использовать вопросы как исследовательский инструмент познания в литературном образовании;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формировать гипотезу об истинности собственных суждений и суждений других, аргументировать свою позицию, мнение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оценивать на применимость и достоверность информацию, полученную в ходе исследования (эксперимента);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самостоятельно формулировать обобщения и выводы по результатам проведённого наблюдения, опыта, исследования;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владеть инструментами оценки достоверности полученных выводов и обобщений;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3) Работа с информацией: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</w:t>
      </w:r>
      <w:r w:rsidR="00AD129F"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эффективно запоминать и систематизировать эту информацию.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Универсальные учебные коммуникативные действия: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1) Общение: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воспринимать и формулировать суждения, выражать эмоции в соответствии с условиями и целями общения;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выражать себя (свою точку зрения) в устных и письменных текстах;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сопоставлять свои суждения с суждениями других участников диалога, обнаруживать различие и сходство позиций;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публично представлять результаты выполненного опыта (литературоведческого эксперимента, исследования, проекта);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2) Совместная деятельность: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уметь обобщать мнения нескольких людей;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сопоставлять свои суждения с суждениями других участников диалога, обнаруживать различие и сходство позиций;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участниками взаимодействия на литературных занятиях;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Универсальные учебные регулятивные действия: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1) Самоорганизация: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делать выбор и брать ответственность за решение.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2) Самоконтроль: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3) Эмоциональный интеллект: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развивать способность различать и называть собственные эмоции, управлять ими и эмоциями других;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выявлять и анализировать причины эмоций;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регулировать способ выражения своих эмоций.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4) Принятие себя и других: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осознанно относиться к другому человеку, его мнению, размышляя над взаимоотношениями литературных героев;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признавать своё право на ошибку и такое же право другого; принимать себя и других, не осуждая;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проявлять открытость себе и другим;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осознавать невозможность контролировать всё вокруг.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3) осуществлять элементарный смысловой и эстетический анализ произведений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</w:t>
      </w:r>
      <w:r w:rsidR="00AD129F"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проза и поэзия; художественный образ; роды (лирика, эпос), </w:t>
      </w:r>
      <w:r w:rsidR="00AD129F"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жанры (рассказ, повесть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выделять в произведениях элементы художественной формы и обнаруживать связи между ними;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•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4) выразительно читать стихи и прозу, в том числе наизусть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, передавая личное отношение к произведению (с учётом литературного развития, индивидуальных особенностей обучающихся);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7) создавать устные и письменные высказывания разных жанров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9) осознавать важность чтения и изучения произведений </w:t>
      </w:r>
      <w:r w:rsidR="00AD129F"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и  художественной литературы для познания мира, формирования эмоциональных и эстет</w:t>
      </w: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 народного творчества ических впечатлений, а также для собственного развития;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10) планировать собственное досуговое чтение, обогащать свой круг чтения по рекомендациям учителя</w:t>
      </w:r>
      <w:r w:rsidR="00AD129F"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F712E" w:rsidRPr="00C27EB8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083811" w:rsidRPr="00083811" w:rsidRDefault="004F712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z w:val="26"/>
          <w:szCs w:val="26"/>
          <w:lang w:eastAsia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  <w:r w:rsidR="00083811" w:rsidRPr="0008381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AD129F" w:rsidRPr="00C27EB8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:rsidR="00083811" w:rsidRPr="00083811" w:rsidRDefault="00083811" w:rsidP="00C27E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E61EE" w:rsidRPr="00C27EB8" w:rsidRDefault="005E61EE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5E61EE" w:rsidRPr="00C27EB8" w:rsidRDefault="005E61EE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 xml:space="preserve"> </w:t>
      </w:r>
    </w:p>
    <w:p w:rsidR="00156CA2" w:rsidRDefault="00156CA2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156CA2" w:rsidRDefault="00156CA2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084634" w:rsidRDefault="00084634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5E61EE" w:rsidRPr="00C27EB8" w:rsidRDefault="00083811" w:rsidP="00C27E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Содержание.</w:t>
      </w:r>
    </w:p>
    <w:p w:rsidR="005E61EE" w:rsidRPr="00C27EB8" w:rsidRDefault="005E61EE" w:rsidP="00156C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 xml:space="preserve"> </w:t>
      </w:r>
      <w:r w:rsidR="004F712E" w:rsidRPr="00C27EB8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 xml:space="preserve"> 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Введение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. </w:t>
      </w:r>
      <w:r w:rsidR="00F419F6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="00156CA2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Детство как важнейший период формирования личности.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Интерес писателей к этой поре человеческой жизни. Писатели – «тоже родом из детства». Богатство и многообразие художественных произведений о детстве. Автор и герои.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Н.М. Карамзин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«Рыцарь нашего времени».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«Волга, родина, беспечная юность» автора в романе. Влияние родителей, «друзей семейства», книг, окружающей «натуры», обстоятельств жизни для становления души главного героя.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Литературно-художественные особенности произведения.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понятие о сентиментализме.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С.Т. Аксаков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«Детские годы Багрова-внука»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Автобиографичность повести. Картины «малой» родины в произведении. «Детские годы Багрова-внука» - история формирования личности, история открытия мира юным существом. Герои, рассказчик и автор. Особенности языка произведения. 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жанр автобиографической повести как вид эпической литературы. Жизненный материал и художественный сюжет.</w:t>
      </w:r>
    </w:p>
    <w:p w:rsidR="00156CA2" w:rsidRDefault="00156CA2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Д.В. Григорович.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«Гуттаперчевый мальчик».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Слово о писателе. Социальные контрасты в повести. Чистота души и трагичность судьбы Пети. Гуманизм автора.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Идея произведения.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Д.Д. Минаев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Стихотворения: «В детском кругу», «На баррикаде».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Интерес к детской литературе «взрослого» поэта: книги для детей, сотрудничество в журнале «Задушевное слово».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Поэт об антиестественности «сословных различий в среде детей» (стихотворение «В детском кругу»).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Нравственная чистота и мужество главного героя стихотворения «На баррикаде». Гражданственность и гуманизм автора. Особенности стихотворений Минаева: эпичность, образность, эмоциональность языка.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сюжет в поэтическом произведении.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Н.Г. Гарин-Михайловский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«Детство Тёмы», «Гимназисты».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Слово о писателе. Мир детства в его произведениях. Этапы формирования характера главного героя в повести «Детство Тёмы». Тёма и сверстники. Мир детства и мир взрослых в повести.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Галерея детских портретов в повести «Гимназисты».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Теория литературы: система образов литературно-художественного произведения.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А.А. Коринфский.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Стихотворения: «Моя мать», «Детский мир», «Малолетка».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Странички симбирского детства поэта. Поэзия для детей – важнейшая часть творчества Коринфского. Страстная проповедь бережного отношения к миру детства в стихотворении «Детский мир». Гуманизм и патриотизм автора в стихотворении «Моя мать». Стихотворение «Малолетка» - проникновенный рассказ о прекрасной поре детства вопреки жизненным «метелям» и «туманам». Богатство изобразительных средств.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тропы.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А.Н. Толстой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«Детство Никиты».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Волшебный мир детства в автобиографической повести А. Толстого. Апофеоз детства как высшего состояния человека, идеальный, гармоничный мир человеческих и природных связей. Волнующий образ Родины, авторское воплощение поэтических начал бытия русской деревни, очарования невозвратной поры детства.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Художественные особенности авторской манеры повествования: пластичность изобразительных средств, подкупающая лиричность, реалистическая красочность, живость, образность, выразительность языка, юмор.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юмор.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А.С. Неверов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«Ташкент – город хлебный».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Слово о писателе. «Взрослое» детство в повести. Противостояние нравственной красоты юной души страшным реалиям большого мира. Гуманизм писателя и оптимизм его мировосприятия. Самобытность авторского языка.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сюжет, фабула.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А.И. Царёв.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«Неслух».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Слово об авторе. Чудесный мир мальчишек и девчонок в повести, их дружба и мечты. Деятельность и активность как основа характеров героев.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повесть как эпический жанр.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7F3FE0">
        <w:rPr>
          <w:rFonts w:ascii="Times New Roman" w:eastAsia="Times New Roman" w:hAnsi="Times New Roman" w:cs="Times New Roman"/>
          <w:b/>
          <w:spacing w:val="-1"/>
          <w:sz w:val="26"/>
          <w:szCs w:val="26"/>
          <w:lang w:eastAsia="ru-RU"/>
        </w:rPr>
        <w:t>Л.Л. Фомин</w:t>
      </w: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. «Белая рыбка», «Повесть о Ёлке и сером волке».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Слово об авторе. Мир детства конца 60-х г.г. Повседневное и героическое, грустное и забавное в повестях. Нравственный поиск героев.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Теория литературы: повесть как эпический жанр.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15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C27EB8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Мир детства в стихотворениях современных поэтов края (А. Царёва, А. Белова и др.)</w:t>
      </w: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5E61EE" w:rsidRPr="00C27EB8" w:rsidRDefault="005E61EE" w:rsidP="00C27E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</w:p>
    <w:p w:rsidR="008D6999" w:rsidRPr="00084634" w:rsidRDefault="008D6999" w:rsidP="000846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="0008463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ематическое планирование</w:t>
      </w:r>
    </w:p>
    <w:p w:rsidR="008D6999" w:rsidRPr="005C18DE" w:rsidRDefault="008D6999" w:rsidP="008D6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088"/>
        <w:gridCol w:w="1417"/>
      </w:tblGrid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Тема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Количество часов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8D6999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1</w:t>
            </w:r>
          </w:p>
        </w:tc>
      </w:tr>
      <w:tr w:rsidR="008D6999" w:rsidRPr="005C18DE" w:rsidTr="008D6999">
        <w:trPr>
          <w:trHeight w:val="321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both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Н.М. Карамзин.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8D6999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С.Т. Аксаков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Д.В.Григорович.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8D6999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Д.Д.Минаев.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084634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Н.Г. Гарин-Михайловский.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084634">
        <w:trPr>
          <w:trHeight w:val="529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А.А. Коринфский.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2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084634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А.Н.Толстой.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084634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А.С. Неверов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084634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 xml:space="preserve">А.И. Царёв.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rPr>
          <w:trHeight w:val="938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084634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Л.Л. Фомин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084634" w:rsidP="000846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8D6999" w:rsidRPr="005C18DE">
              <w:rPr>
                <w:sz w:val="24"/>
                <w:szCs w:val="24"/>
              </w:rPr>
              <w:t>3</w:t>
            </w:r>
          </w:p>
        </w:tc>
      </w:tr>
      <w:tr w:rsidR="008D6999" w:rsidRPr="005C18DE" w:rsidTr="00610DA1"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084634">
            <w:pPr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Мир детства в стихотворениях современных поэтов края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8D6999" w:rsidP="00610DA1">
            <w:pPr>
              <w:jc w:val="center"/>
              <w:rPr>
                <w:sz w:val="24"/>
                <w:szCs w:val="24"/>
              </w:rPr>
            </w:pPr>
            <w:r w:rsidRPr="005C18DE">
              <w:rPr>
                <w:sz w:val="24"/>
                <w:szCs w:val="24"/>
              </w:rPr>
              <w:t>1</w:t>
            </w:r>
          </w:p>
        </w:tc>
      </w:tr>
      <w:tr w:rsidR="008D6999" w:rsidRPr="005C18DE" w:rsidTr="007F3FE0">
        <w:trPr>
          <w:trHeight w:val="533"/>
        </w:trPr>
        <w:tc>
          <w:tcPr>
            <w:tcW w:w="6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7F3FE0" w:rsidRDefault="007F3FE0" w:rsidP="007F3FE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Обобщающие занятия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99" w:rsidRPr="005C18DE" w:rsidRDefault="007F3FE0" w:rsidP="00610D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8D6999" w:rsidRPr="005C18DE" w:rsidRDefault="008D6999" w:rsidP="008D69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3FE0" w:rsidRDefault="007F3FE0" w:rsidP="0008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7F3FE0" w:rsidRDefault="007F3FE0" w:rsidP="0008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7F3FE0" w:rsidRDefault="007F3FE0" w:rsidP="0008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8D6999" w:rsidRPr="008D6999" w:rsidRDefault="00156CA2" w:rsidP="000846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8D699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="005E61EE" w:rsidRPr="008D6999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алендарно-тематическое планирование</w:t>
      </w:r>
    </w:p>
    <w:p w:rsidR="008D6999" w:rsidRPr="008D6999" w:rsidRDefault="008D6999" w:rsidP="008D69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</w:pPr>
    </w:p>
    <w:tbl>
      <w:tblPr>
        <w:tblStyle w:val="1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6408"/>
        <w:gridCol w:w="1417"/>
        <w:gridCol w:w="847"/>
        <w:gridCol w:w="962"/>
      </w:tblGrid>
      <w:tr w:rsidR="008D6999" w:rsidRPr="008D6999" w:rsidTr="008D6999">
        <w:trPr>
          <w:trHeight w:val="390"/>
        </w:trPr>
        <w:tc>
          <w:tcPr>
            <w:tcW w:w="567" w:type="dxa"/>
            <w:vMerge w:val="restart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vMerge w:val="restart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</w:tr>
      <w:tr w:rsidR="008D6999" w:rsidRPr="008D6999" w:rsidTr="008D6999">
        <w:trPr>
          <w:trHeight w:val="405"/>
        </w:trPr>
        <w:tc>
          <w:tcPr>
            <w:tcW w:w="567" w:type="dxa"/>
            <w:vMerge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8" w:type="dxa"/>
            <w:vMerge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Введение.   Детство как важнейший период формирования личности.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Н.М. Карамзин.</w:t>
            </w: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 Слово о писателе</w:t>
            </w: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«Рыцарь нашего времени»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Рыцарь  нашего времени». Чтение и обсуждение отрывков.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Тематика произведения. Литературно-художественные особенности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С.Т. Аксаков. Слово о писателе .«Детские года Багрова-внука.».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Автобиографичность повести. Чтение и анализ отрывков из произведения. 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Герои, рассказчик и автор. Особенности языка произведения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bookmarkStart w:id="0" w:name="_GoBack"/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Д.В. Григорович. </w:t>
            </w: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. Слово о писателе </w:t>
            </w: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«Гуттаперчевый мальчик».</w:t>
            </w:r>
          </w:p>
          <w:bookmarkEnd w:id="0"/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Чистота души и трагичность судьбы Пети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Гуманизм автора.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.Д. Минаев. Слово о  писателе. Стихотворения: «В детском кругу»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Нравственная чистота и мужество главного героя стихотворения «На баррикаде».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Особенности стихотворений Минаева: эпичность, образность, эмоциональность языка.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.Г. Гарин-Михайловский. «Детство Тёмы».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 Мир детства и мир взрослых в повести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Галерея детских портретов в повести «Гимназисты».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А.А. Коринфский. Стихотворения: «Моя мать», «Детский мир», «Малолетка».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А.А. Коринфский. Стихотворение «  «Малолетка».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А.Н. Толстой. «Детство Никиты».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rPr>
          <w:trHeight w:val="598"/>
        </w:trPr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Волшебный мир детства в автобиографической повести А. Толстого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А.С. Неверов. Слово о писателе. «Ташкент – город хлебный».  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А.С. Неверов. Слово о писателе. «Ташкент – город хлебный». Чтение и анализ фрагментов.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Красота детской души и страшный реализм окружающего мира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А.И. Царёв. Слово об авторе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«Неслух». Чтение и анализ фрагментов повести.  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  Жизненная активность как основа характеров героев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Л.Л. Фомин. Слово об авторе. </w:t>
            </w: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«Белая рыбка»,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«Повесть о Ёлке и сером волке».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Нравственный поиск героев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 xml:space="preserve">Мир детства в стихотворениях современных поэтов края. А. Царёв, А. Белова, В.Дворянсков и др. (по выбору). 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Экскурсия по литературным местам Ульяновска или области.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6999" w:rsidRPr="008D6999" w:rsidTr="008D6999">
        <w:tc>
          <w:tcPr>
            <w:tcW w:w="56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408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Конкурс знатоков (на краеведческом материале).</w:t>
            </w:r>
          </w:p>
        </w:tc>
        <w:tc>
          <w:tcPr>
            <w:tcW w:w="141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69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7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</w:tcPr>
          <w:p w:rsidR="008D6999" w:rsidRPr="008D6999" w:rsidRDefault="008D6999" w:rsidP="008D69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p w:rsidR="008D6999" w:rsidRPr="008D6999" w:rsidRDefault="008D6999">
      <w:pPr>
        <w:rPr>
          <w:rFonts w:ascii="Times New Roman" w:hAnsi="Times New Roman" w:cs="Times New Roman"/>
          <w:sz w:val="24"/>
          <w:szCs w:val="24"/>
        </w:rPr>
      </w:pPr>
    </w:p>
    <w:sectPr w:rsidR="008D6999" w:rsidRPr="008D6999" w:rsidSect="00C27EB8">
      <w:pgSz w:w="11906" w:h="16838"/>
      <w:pgMar w:top="142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17B8"/>
    <w:multiLevelType w:val="multilevel"/>
    <w:tmpl w:val="6CB4B45E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72"/>
        </w:tabs>
        <w:ind w:left="50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92"/>
        </w:tabs>
        <w:ind w:left="57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32"/>
        </w:tabs>
        <w:ind w:left="72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52"/>
        </w:tabs>
        <w:ind w:left="79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72"/>
        </w:tabs>
        <w:ind w:left="867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F75C1"/>
    <w:multiLevelType w:val="hybridMultilevel"/>
    <w:tmpl w:val="F3AA6FDE"/>
    <w:lvl w:ilvl="0" w:tplc="85A822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3A7A63"/>
    <w:multiLevelType w:val="hybridMultilevel"/>
    <w:tmpl w:val="F5381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316EA1"/>
    <w:multiLevelType w:val="hybridMultilevel"/>
    <w:tmpl w:val="57888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6411F8"/>
    <w:multiLevelType w:val="hybridMultilevel"/>
    <w:tmpl w:val="18E69B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2555E3"/>
    <w:multiLevelType w:val="hybridMultilevel"/>
    <w:tmpl w:val="2E340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4669B4"/>
    <w:multiLevelType w:val="hybridMultilevel"/>
    <w:tmpl w:val="88887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A90D58"/>
    <w:multiLevelType w:val="multilevel"/>
    <w:tmpl w:val="502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042F8A"/>
    <w:multiLevelType w:val="hybridMultilevel"/>
    <w:tmpl w:val="B88C4B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861D7E"/>
    <w:multiLevelType w:val="hybridMultilevel"/>
    <w:tmpl w:val="CE32E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DC5DEC"/>
    <w:multiLevelType w:val="hybridMultilevel"/>
    <w:tmpl w:val="324E66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626BD9"/>
    <w:multiLevelType w:val="hybridMultilevel"/>
    <w:tmpl w:val="92CC1D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634BD1"/>
    <w:multiLevelType w:val="hybridMultilevel"/>
    <w:tmpl w:val="DEB2D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5A441B"/>
    <w:multiLevelType w:val="hybridMultilevel"/>
    <w:tmpl w:val="356856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BA0438"/>
    <w:multiLevelType w:val="hybridMultilevel"/>
    <w:tmpl w:val="631C9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0C6131"/>
    <w:multiLevelType w:val="hybridMultilevel"/>
    <w:tmpl w:val="F79E1A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AC5169"/>
    <w:multiLevelType w:val="hybridMultilevel"/>
    <w:tmpl w:val="D7126FD2"/>
    <w:lvl w:ilvl="0" w:tplc="E3B646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F21976"/>
    <w:multiLevelType w:val="hybridMultilevel"/>
    <w:tmpl w:val="DE7CC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5B4A0D"/>
    <w:multiLevelType w:val="hybridMultilevel"/>
    <w:tmpl w:val="DAEE7084"/>
    <w:lvl w:ilvl="0" w:tplc="9622FB6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7F075B"/>
    <w:multiLevelType w:val="hybridMultilevel"/>
    <w:tmpl w:val="58A4E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5A64B2"/>
    <w:multiLevelType w:val="hybridMultilevel"/>
    <w:tmpl w:val="00306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A71C36"/>
    <w:multiLevelType w:val="hybridMultilevel"/>
    <w:tmpl w:val="468A91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04595B"/>
    <w:multiLevelType w:val="hybridMultilevel"/>
    <w:tmpl w:val="5216A2A8"/>
    <w:lvl w:ilvl="0" w:tplc="A30C8FC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5A6229FF"/>
    <w:multiLevelType w:val="hybridMultilevel"/>
    <w:tmpl w:val="67A6C0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5E41F6"/>
    <w:multiLevelType w:val="hybridMultilevel"/>
    <w:tmpl w:val="19CC1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38C40E1"/>
    <w:multiLevelType w:val="hybridMultilevel"/>
    <w:tmpl w:val="00447D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4D17FBB"/>
    <w:multiLevelType w:val="hybridMultilevel"/>
    <w:tmpl w:val="E3BC3F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2A2394"/>
    <w:multiLevelType w:val="hybridMultilevel"/>
    <w:tmpl w:val="18FCB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D665E0"/>
    <w:multiLevelType w:val="hybridMultilevel"/>
    <w:tmpl w:val="3D240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BC24BC4"/>
    <w:multiLevelType w:val="hybridMultilevel"/>
    <w:tmpl w:val="08562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D425A0B"/>
    <w:multiLevelType w:val="hybridMultilevel"/>
    <w:tmpl w:val="CC509D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E16AF3"/>
    <w:multiLevelType w:val="hybridMultilevel"/>
    <w:tmpl w:val="714005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E75E44"/>
    <w:multiLevelType w:val="hybridMultilevel"/>
    <w:tmpl w:val="7E562EDE"/>
    <w:lvl w:ilvl="0" w:tplc="04190001">
      <w:start w:val="1"/>
      <w:numFmt w:val="bullet"/>
      <w:lvlText w:val=""/>
      <w:lvlJc w:val="left"/>
      <w:pPr>
        <w:ind w:left="12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abstractNum w:abstractNumId="33" w15:restartNumberingAfterBreak="0">
    <w:nsid w:val="71C13B1C"/>
    <w:multiLevelType w:val="hybridMultilevel"/>
    <w:tmpl w:val="FFFAB6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560F6C"/>
    <w:multiLevelType w:val="hybridMultilevel"/>
    <w:tmpl w:val="54629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55F08FC"/>
    <w:multiLevelType w:val="hybridMultilevel"/>
    <w:tmpl w:val="ED382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371AEA"/>
    <w:multiLevelType w:val="multilevel"/>
    <w:tmpl w:val="7CC6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CD45B6"/>
    <w:multiLevelType w:val="hybridMultilevel"/>
    <w:tmpl w:val="710AFB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14"/>
  </w:num>
  <w:num w:numId="4">
    <w:abstractNumId w:val="26"/>
  </w:num>
  <w:num w:numId="5">
    <w:abstractNumId w:val="1"/>
  </w:num>
  <w:num w:numId="6">
    <w:abstractNumId w:val="5"/>
  </w:num>
  <w:num w:numId="7">
    <w:abstractNumId w:val="29"/>
  </w:num>
  <w:num w:numId="8">
    <w:abstractNumId w:val="2"/>
  </w:num>
  <w:num w:numId="9">
    <w:abstractNumId w:val="4"/>
  </w:num>
  <w:num w:numId="10">
    <w:abstractNumId w:val="11"/>
  </w:num>
  <w:num w:numId="11">
    <w:abstractNumId w:val="31"/>
  </w:num>
  <w:num w:numId="12">
    <w:abstractNumId w:val="9"/>
  </w:num>
  <w:num w:numId="13">
    <w:abstractNumId w:val="34"/>
  </w:num>
  <w:num w:numId="14">
    <w:abstractNumId w:val="12"/>
  </w:num>
  <w:num w:numId="15">
    <w:abstractNumId w:val="24"/>
  </w:num>
  <w:num w:numId="16">
    <w:abstractNumId w:val="3"/>
  </w:num>
  <w:num w:numId="17">
    <w:abstractNumId w:val="33"/>
  </w:num>
  <w:num w:numId="18">
    <w:abstractNumId w:val="6"/>
  </w:num>
  <w:num w:numId="19">
    <w:abstractNumId w:val="8"/>
  </w:num>
  <w:num w:numId="20">
    <w:abstractNumId w:val="20"/>
  </w:num>
  <w:num w:numId="21">
    <w:abstractNumId w:val="19"/>
  </w:num>
  <w:num w:numId="22">
    <w:abstractNumId w:val="13"/>
  </w:num>
  <w:num w:numId="23">
    <w:abstractNumId w:val="18"/>
  </w:num>
  <w:num w:numId="24">
    <w:abstractNumId w:val="23"/>
  </w:num>
  <w:num w:numId="25">
    <w:abstractNumId w:val="28"/>
  </w:num>
  <w:num w:numId="26">
    <w:abstractNumId w:val="37"/>
  </w:num>
  <w:num w:numId="27">
    <w:abstractNumId w:val="25"/>
  </w:num>
  <w:num w:numId="28">
    <w:abstractNumId w:val="17"/>
  </w:num>
  <w:num w:numId="29">
    <w:abstractNumId w:val="15"/>
  </w:num>
  <w:num w:numId="30">
    <w:abstractNumId w:val="35"/>
  </w:num>
  <w:num w:numId="31">
    <w:abstractNumId w:val="21"/>
  </w:num>
  <w:num w:numId="32">
    <w:abstractNumId w:val="10"/>
  </w:num>
  <w:num w:numId="33">
    <w:abstractNumId w:val="30"/>
  </w:num>
  <w:num w:numId="34">
    <w:abstractNumId w:val="27"/>
  </w:num>
  <w:num w:numId="35">
    <w:abstractNumId w:val="7"/>
  </w:num>
  <w:num w:numId="36">
    <w:abstractNumId w:val="0"/>
  </w:num>
  <w:num w:numId="37">
    <w:abstractNumId w:val="3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1EE"/>
    <w:rsid w:val="000363DC"/>
    <w:rsid w:val="00075C70"/>
    <w:rsid w:val="00083811"/>
    <w:rsid w:val="00084634"/>
    <w:rsid w:val="00093137"/>
    <w:rsid w:val="00156CA2"/>
    <w:rsid w:val="002A3031"/>
    <w:rsid w:val="00362C80"/>
    <w:rsid w:val="00486999"/>
    <w:rsid w:val="004F712E"/>
    <w:rsid w:val="005E61EE"/>
    <w:rsid w:val="00612BA4"/>
    <w:rsid w:val="006E1164"/>
    <w:rsid w:val="006E7F31"/>
    <w:rsid w:val="007C37A4"/>
    <w:rsid w:val="007E509B"/>
    <w:rsid w:val="007F3FE0"/>
    <w:rsid w:val="008D6999"/>
    <w:rsid w:val="00AD129F"/>
    <w:rsid w:val="00C27EB8"/>
    <w:rsid w:val="00CA4014"/>
    <w:rsid w:val="00D72D60"/>
    <w:rsid w:val="00F419F6"/>
    <w:rsid w:val="00F425F0"/>
    <w:rsid w:val="00FA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C593E"/>
  <w15:chartTrackingRefBased/>
  <w15:docId w15:val="{74C8AEA8-017D-4258-A838-9A716568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1EE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E61E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612BA4"/>
    <w:rPr>
      <w:rFonts w:ascii="Calibri" w:hAnsi="Calibri" w:cs="Calibri" w:hint="default"/>
      <w:b/>
      <w:bCs w:val="0"/>
      <w:i/>
      <w:iCs/>
    </w:rPr>
  </w:style>
  <w:style w:type="paragraph" w:customStyle="1" w:styleId="Style25">
    <w:name w:val="Style25"/>
    <w:basedOn w:val="a"/>
    <w:rsid w:val="00612BA4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12BA4"/>
  </w:style>
  <w:style w:type="paragraph" w:styleId="a5">
    <w:name w:val="Body Text"/>
    <w:basedOn w:val="a"/>
    <w:link w:val="a6"/>
    <w:uiPriority w:val="99"/>
    <w:semiHidden/>
    <w:unhideWhenUsed/>
    <w:rsid w:val="00156CA2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56CA2"/>
  </w:style>
  <w:style w:type="table" w:customStyle="1" w:styleId="1">
    <w:name w:val="Сетка таблицы1"/>
    <w:basedOn w:val="a1"/>
    <w:next w:val="a3"/>
    <w:uiPriority w:val="39"/>
    <w:rsid w:val="008D6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88893B-81D6-4205-A129-00FDAB8F3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12</Pages>
  <Words>4001</Words>
  <Characters>22810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2024-09-18T16:35:00Z</dcterms:created>
  <dcterms:modified xsi:type="dcterms:W3CDTF">2024-09-18T21:04:00Z</dcterms:modified>
</cp:coreProperties>
</file>