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pStyle w:val="Heading1"/>
        <w:ind w:left="239"/>
        <w:spacing w:before="67"/>
        <w:rPr>
          <w:rtl w:val="off"/>
        </w:rPr>
      </w:pPr>
      <w:r>
        <w:rPr>
          <w:rtl w:val="off"/>
        </w:rPr>
        <w:drawing>
          <wp:inline distT="0" distB="0" distL="180" distR="180">
            <wp:extent cx="6089650" cy="8972550"/>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6089650" cy="8972550"/>
                    </a:xfrm>
                    <a:prstGeom prst="rect"/>
                  </pic:spPr>
                </pic:pic>
              </a:graphicData>
            </a:graphic>
          </wp:inline>
        </w:drawing>
      </w:r>
    </w:p>
    <w:p>
      <w:pPr>
        <w:pStyle w:val="Heading1"/>
        <w:ind w:left="239"/>
        <w:spacing w:before="67"/>
      </w:pPr>
      <w:r>
        <w:rPr/>
        <w:t>ПОЯСНИТЕЛЬНАЯ ЗАПИСКА</w:t>
      </w:r>
    </w:p>
    <w:p>
      <w:pPr>
        <w:pStyle w:val="aff4"/>
        <w:ind w:left="0"/>
        <w:spacing w:before="3"/>
        <w:rPr>
          <w:b/>
          <w:sz w:val="30"/>
        </w:rPr>
      </w:pPr>
    </w:p>
    <w:p>
      <w:pPr>
        <w:pStyle w:val="aff4"/>
        <w:ind w:left="119" w:right="112" w:firstLine="600"/>
        <w:jc w:val="both"/>
        <w:spacing w:line="264" w:lineRule="auto"/>
      </w:pPr>
      <w:r>
        <w:rPr/>
        <w:t>Программа по внеурочной деятельности «Подвижные игры»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aff4"/>
        <w:ind w:left="119" w:right="110" w:firstLine="600"/>
        <w:jc w:val="both"/>
        <w:spacing w:line="264" w:lineRule="auto"/>
      </w:pPr>
      <w:r>
        <w:rPr/>
        <w:t>Программа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активности для саморазвития, самоопределения и</w:t>
      </w:r>
      <w:r>
        <w:rPr>
          <w:spacing w:val="-5"/>
        </w:rPr>
        <w:t xml:space="preserve"> </w:t>
      </w:r>
      <w:r>
        <w:rPr/>
        <w:t>самореализации.</w:t>
      </w:r>
    </w:p>
    <w:p>
      <w:pPr>
        <w:pStyle w:val="aff4"/>
        <w:ind w:left="720"/>
        <w:tabs>
          <w:tab w:val="left" w:pos="3253"/>
          <w:tab w:val="left" w:pos="4538"/>
          <w:tab w:val="left" w:pos="5891"/>
          <w:tab w:val="left" w:pos="6673"/>
          <w:tab w:val="left" w:pos="8109"/>
        </w:tabs>
      </w:pPr>
      <w:r>
        <w:rPr/>
        <w:t>Нормативно-правовые</w:t>
      </w:r>
      <w:r>
        <w:rPr/>
        <w:tab/>
      </w:r>
      <w:r>
        <w:rPr/>
        <w:t>основания</w:t>
      </w:r>
      <w:r>
        <w:rPr/>
        <w:tab/>
      </w:r>
      <w:r>
        <w:rPr/>
        <w:t>разработки</w:t>
      </w:r>
      <w:r>
        <w:rPr/>
        <w:tab/>
      </w:r>
      <w:r>
        <w:rPr/>
        <w:t>курса</w:t>
      </w:r>
      <w:r>
        <w:rPr/>
        <w:tab/>
      </w:r>
      <w:r>
        <w:rPr/>
        <w:t>внеурочной</w:t>
      </w:r>
      <w:r>
        <w:rPr/>
        <w:tab/>
      </w:r>
      <w:r>
        <w:rPr/>
        <w:t>деятельности</w:t>
      </w:r>
    </w:p>
    <w:p>
      <w:pPr>
        <w:pStyle w:val="aff4"/>
        <w:ind w:left="119"/>
        <w:spacing w:before="27"/>
      </w:pPr>
      <w:r>
        <w:rPr/>
        <w:t>«Подвижные игры»:</w:t>
      </w:r>
    </w:p>
    <w:p>
      <w:pPr>
        <w:pStyle w:val="af3"/>
        <w:ind w:left="119" w:right="105" w:firstLine="0"/>
        <w:jc w:val="both"/>
        <w:numPr>
          <w:ilvl w:val="0"/>
          <w:numId w:val="1"/>
        </w:numPr>
        <w:tabs>
          <w:tab w:val="left" w:pos="303"/>
        </w:tabs>
        <w:spacing w:after="0" w:before="26" w:line="266" w:lineRule="auto"/>
        <w:rPr>
          <w:sz w:val="24"/>
        </w:rPr>
      </w:pPr>
      <w:r>
        <w:rPr>
          <w:sz w:val="24"/>
        </w:rPr>
        <w:t xml:space="preserve">Федеральный закон «Об образовании в Российской Федерации» от 29 декабря 2012 г. </w:t>
      </w:r>
      <w:r>
        <w:rPr>
          <w:sz w:val="24"/>
          <w:spacing w:val="-3"/>
        </w:rPr>
        <w:t xml:space="preserve">No </w:t>
      </w:r>
      <w:r>
        <w:rPr>
          <w:sz w:val="24"/>
        </w:rPr>
        <w:t>273-ФЗ;</w:t>
      </w:r>
    </w:p>
    <w:p>
      <w:pPr>
        <w:pStyle w:val="af3"/>
        <w:ind w:left="119" w:right="102" w:firstLine="0"/>
        <w:jc w:val="both"/>
        <w:numPr>
          <w:ilvl w:val="0"/>
          <w:numId w:val="1"/>
        </w:numPr>
        <w:tabs>
          <w:tab w:val="left" w:pos="385"/>
        </w:tabs>
        <w:spacing w:after="0" w:before="0" w:line="264" w:lineRule="auto"/>
        <w:rPr>
          <w:sz w:val="24"/>
        </w:rPr>
      </w:pPr>
      <w:r>
        <w:rPr>
          <w:sz w:val="24"/>
        </w:rPr>
        <w:t xml:space="preserve">Федеральный закон от 19 декабря 2023 г. </w:t>
      </w:r>
      <w:r>
        <w:rPr>
          <w:sz w:val="24"/>
          <w:spacing w:val="-3"/>
        </w:rPr>
        <w:t xml:space="preserve">No </w:t>
      </w:r>
      <w:r>
        <w:rPr>
          <w:sz w:val="24"/>
        </w:rPr>
        <w:t xml:space="preserve">618-ФЗ </w:t>
      </w:r>
      <w:r>
        <w:rPr>
          <w:sz w:val="24"/>
          <w:spacing w:val="-3"/>
        </w:rPr>
        <w:t xml:space="preserve">«О </w:t>
      </w:r>
      <w:r>
        <w:rPr>
          <w:sz w:val="24"/>
        </w:rPr>
        <w:t>внесении изменений в Федеральный закон «Об образовании в Российской</w:t>
      </w:r>
      <w:r>
        <w:rPr>
          <w:sz w:val="24"/>
          <w:spacing w:val="-9"/>
        </w:rPr>
        <w:t xml:space="preserve"> </w:t>
      </w:r>
      <w:r>
        <w:rPr>
          <w:sz w:val="24"/>
        </w:rPr>
        <w:t>Федерации»;</w:t>
      </w:r>
    </w:p>
    <w:p>
      <w:pPr>
        <w:pStyle w:val="af3"/>
        <w:ind w:left="119" w:right="98" w:firstLine="0"/>
        <w:jc w:val="both"/>
        <w:numPr>
          <w:ilvl w:val="0"/>
          <w:numId w:val="1"/>
        </w:numPr>
        <w:tabs>
          <w:tab w:val="left" w:pos="490"/>
        </w:tabs>
        <w:spacing w:after="0" w:before="0" w:line="264" w:lineRule="auto"/>
        <w:rPr>
          <w:sz w:val="24"/>
        </w:rPr>
      </w:pPr>
      <w:r>
        <w:rPr>
          <w:sz w:val="24"/>
        </w:rPr>
        <w:t xml:space="preserve">Федеральный государственный образовательный стандарт начального общего образования (утв. приказом Минпросвещения России от 31 мая 2021 г. </w:t>
      </w:r>
      <w:r>
        <w:rPr>
          <w:sz w:val="24"/>
          <w:spacing w:val="-3"/>
        </w:rPr>
        <w:t xml:space="preserve">No </w:t>
      </w:r>
      <w:r>
        <w:rPr>
          <w:sz w:val="24"/>
        </w:rPr>
        <w:t>286) (далее – ФГОС</w:t>
      </w:r>
      <w:r>
        <w:rPr>
          <w:sz w:val="24"/>
          <w:spacing w:val="-1"/>
        </w:rPr>
        <w:t xml:space="preserve"> </w:t>
      </w:r>
      <w:r>
        <w:rPr>
          <w:sz w:val="24"/>
        </w:rPr>
        <w:t>НОО);</w:t>
      </w:r>
    </w:p>
    <w:p>
      <w:pPr>
        <w:pStyle w:val="af3"/>
        <w:ind w:left="119" w:right="104" w:firstLine="0"/>
        <w:jc w:val="both"/>
        <w:numPr>
          <w:ilvl w:val="0"/>
          <w:numId w:val="1"/>
        </w:numPr>
        <w:tabs>
          <w:tab w:val="left" w:pos="303"/>
        </w:tabs>
        <w:spacing w:after="0" w:before="0" w:line="264" w:lineRule="auto"/>
        <w:rPr>
          <w:sz w:val="24"/>
        </w:rPr>
      </w:pPr>
      <w:r>
        <w:rPr>
          <w:sz w:val="24"/>
        </w:rPr>
        <w:t xml:space="preserve">Федеральная образовательная программа начального общего образования (утв. приказом Минпросвещения России от 18 мая 2023 г. </w:t>
      </w:r>
      <w:r>
        <w:rPr>
          <w:sz w:val="24"/>
          <w:spacing w:val="-3"/>
        </w:rPr>
        <w:t xml:space="preserve">No </w:t>
      </w:r>
      <w:r>
        <w:rPr>
          <w:sz w:val="24"/>
        </w:rPr>
        <w:t>372 (далее – ФОП</w:t>
      </w:r>
      <w:r>
        <w:rPr>
          <w:sz w:val="24"/>
          <w:spacing w:val="6"/>
        </w:rPr>
        <w:t xml:space="preserve"> </w:t>
      </w:r>
      <w:r>
        <w:rPr>
          <w:sz w:val="24"/>
        </w:rPr>
        <w:t>НОО).</w:t>
      </w:r>
    </w:p>
    <w:p>
      <w:pPr>
        <w:pStyle w:val="aff4"/>
        <w:ind w:left="0"/>
        <w:spacing w:before="3"/>
        <w:rPr>
          <w:sz w:val="26"/>
        </w:rPr>
      </w:pPr>
    </w:p>
    <w:p>
      <w:pPr>
        <w:pStyle w:val="aff4"/>
        <w:ind w:left="119" w:right="103" w:firstLine="600"/>
        <w:jc w:val="both"/>
        <w:spacing w:line="264" w:lineRule="auto"/>
      </w:pPr>
      <w:r>
        <w:rPr/>
        <w:t>В программе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w:t>
      </w:r>
      <w:r>
        <w:rPr>
          <w:spacing w:val="-10"/>
        </w:rPr>
        <w:t xml:space="preserve"> </w:t>
      </w:r>
      <w:r>
        <w:rPr/>
        <w:t>технологий.</w:t>
      </w:r>
    </w:p>
    <w:p>
      <w:pPr>
        <w:pStyle w:val="aff4"/>
        <w:ind w:left="119" w:right="108" w:firstLine="600"/>
        <w:jc w:val="both"/>
        <w:spacing w:line="264" w:lineRule="auto"/>
      </w:pPr>
      <w:r>
        <w:rPr/>
        <w:t>Изучение внеурочной деятельности «Подвижные игры»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w:t>
      </w:r>
    </w:p>
    <w:p>
      <w:pPr>
        <w:pStyle w:val="aff4"/>
        <w:ind w:left="119" w:right="101" w:firstLine="600"/>
        <w:jc w:val="both"/>
        <w:spacing w:line="264" w:lineRule="auto"/>
      </w:pPr>
      <w:r>
        <w:rPr/>
        <w:t>Целью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во время подвижных игр.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w:t>
      </w:r>
      <w:r>
        <w:rPr>
          <w:spacing w:val="-2"/>
        </w:rPr>
        <w:t xml:space="preserve"> </w:t>
      </w:r>
      <w:r>
        <w:rPr/>
        <w:t>направленности.</w:t>
      </w:r>
    </w:p>
    <w:p>
      <w:pPr>
        <w:pStyle w:val="aff4"/>
        <w:ind w:left="119" w:right="105" w:firstLine="600"/>
        <w:jc w:val="both"/>
        <w:spacing w:before="1" w:line="264" w:lineRule="auto"/>
      </w:pPr>
      <w:r>
        <w:rPr/>
        <w:t>Развивающая ориентация внеурочной деятельности «Подвижные игры»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w:t>
      </w:r>
      <w:r>
        <w:rPr>
          <w:spacing w:val="-22"/>
        </w:rPr>
        <w:t xml:space="preserve"> </w:t>
      </w:r>
      <w:r>
        <w:rPr/>
        <w:t>играми,</w:t>
      </w:r>
    </w:p>
    <w:p>
      <w:pPr>
        <w:jc w:val="both"/>
        <w:spacing w:after="0" w:line="264" w:lineRule="auto"/>
        <w:sectPr>
          <w:pgSz w:w="11910" w:h="16390"/>
          <w:pgMar w:top="1060" w:right="740" w:bottom="1200" w:left="1580" w:header="0" w:footer="1017" w:gutter="0"/>
          <w:cols/>
          <w:docGrid w:linePitch="360"/>
          <w:footerReference w:type="default" r:id="rId2"/>
          <w:pgNumType w:start="2"/>
        </w:sectPr>
      </w:pPr>
    </w:p>
    <w:p>
      <w:pPr>
        <w:pStyle w:val="aff4"/>
        <w:ind w:left="119" w:right="104"/>
        <w:jc w:val="both"/>
        <w:spacing w:before="62" w:line="264" w:lineRule="auto"/>
      </w:pPr>
      <w:r>
        <w:rPr/>
        <w:t>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pPr>
        <w:pStyle w:val="aff4"/>
        <w:ind w:left="119" w:right="105" w:firstLine="600"/>
        <w:jc w:val="both"/>
        <w:spacing w:before="2" w:line="264" w:lineRule="auto"/>
      </w:pPr>
      <w:r>
        <w:rPr/>
        <w:t>Воспитывающее значение формирует интерес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pPr>
        <w:pStyle w:val="aff4"/>
        <w:ind w:left="119" w:right="105" w:firstLine="600"/>
        <w:jc w:val="both"/>
        <w:spacing w:line="264" w:lineRule="auto"/>
      </w:pPr>
      <w:r>
        <w:rPr/>
        <w:t>Методологической основой структуры и содержания программы по внеурочной деятельности «Подвижные игры»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внеурочной деятельности «Подвижные игры».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pPr>
        <w:pStyle w:val="aff4"/>
        <w:ind w:left="119" w:right="99" w:firstLine="600"/>
        <w:jc w:val="both"/>
        <w:spacing w:before="1" w:line="264" w:lineRule="auto"/>
      </w:pPr>
      <w:r>
        <w:rPr/>
        <w:t>Содержание программы внеурочной деятельности «Подвижные игры» изложено по годам обучения и раскрывает основные её содержательные линии, обязательные для изучения в каждом классе: Занимательные игры  по формированию элементарных знаний о ЗОЖ;подвижные игры с мячом, скакалками, обручами, кеглями, панимательные подвижные игры;подвижные игры на свежем воздухе; подвижные игры разных народов мира; игры на развитие психических процессов, соревнования</w:t>
      </w:r>
      <w:r>
        <w:rPr>
          <w:spacing w:val="-2"/>
        </w:rPr>
        <w:t xml:space="preserve"> </w:t>
      </w:r>
      <w:r>
        <w:rPr/>
        <w:t>конкурсы.</w:t>
      </w:r>
    </w:p>
    <w:p>
      <w:pPr>
        <w:pStyle w:val="aff4"/>
        <w:ind w:left="119" w:right="109" w:firstLine="600"/>
        <w:jc w:val="both"/>
        <w:spacing w:before="3" w:line="264" w:lineRule="auto"/>
      </w:pPr>
      <w:r>
        <w:rPr/>
        <w:t>Планируемые результаты включают в себя личностные, метапредметные и предметные результаты.</w:t>
      </w:r>
    </w:p>
    <w:p>
      <w:pPr>
        <w:pStyle w:val="aff4"/>
        <w:ind w:left="119" w:right="113" w:firstLine="600"/>
        <w:jc w:val="both"/>
        <w:spacing w:line="264" w:lineRule="auto"/>
      </w:pPr>
      <w:r>
        <w:rPr/>
        <w:t>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pPr>
        <w:pStyle w:val="aff4"/>
        <w:ind w:left="119" w:right="122" w:firstLine="600"/>
        <w:spacing w:line="264" w:lineRule="auto"/>
      </w:pPr>
      <w:r>
        <w:rPr/>
        <w:t>Общее число часов для изучения внеурочной деятельности «Подвижные игры» на уровне начального общего образования составляет – во 2 классе – 34 часа (1часа в неделю)</w:t>
      </w:r>
    </w:p>
    <w:p>
      <w:pPr>
        <w:spacing w:after="0" w:line="264" w:lineRule="auto"/>
        <w:sectPr>
          <w:pgSz w:w="11910" w:h="16390"/>
          <w:pgMar w:top="1060" w:right="740" w:bottom="1240" w:left="1580" w:header="0" w:footer="1017" w:gutter="0"/>
          <w:cols/>
          <w:docGrid w:linePitch="360"/>
        </w:sectPr>
      </w:pPr>
    </w:p>
    <w:p>
      <w:pPr>
        <w:pStyle w:val="Heading1"/>
        <w:spacing w:before="71"/>
      </w:pPr>
      <w:r>
        <w:rPr/>
        <w:t>СОДЕРЖАНИЕ КУРСА ВНЕУРОЧНОЙ ДЕЯТЕЛЬНОСТИ «ПОДВИЖНЫЕ ИГРЫ»</w:t>
      </w:r>
    </w:p>
    <w:p>
      <w:pPr>
        <w:pStyle w:val="aff4"/>
        <w:spacing w:line="274" w:lineRule="exact"/>
      </w:pPr>
    </w:p>
    <w:p>
      <w:pPr>
        <w:rPr>
          <w:sz w:val="24"/>
        </w:rPr>
      </w:pPr>
    </w:p>
    <w:p>
      <w:pPr>
        <w:pStyle w:val="aff4"/>
        <w:ind w:left="0"/>
        <w:spacing w:before="7"/>
        <w:rPr>
          <w:sz w:val="26"/>
        </w:rPr>
      </w:pPr>
    </w:p>
    <w:p>
      <w:r>
        <w:rPr>
          <w:rtl w:val="off"/>
        </w:rPr>
        <w:t xml:space="preserve">2 </w:t>
      </w:r>
      <w:r>
        <w:rPr/>
        <w:t>КЛАСС</w:t>
      </w:r>
    </w:p>
    <w:p>
      <w:pPr>
        <w:pStyle w:val="aff4"/>
        <w:ind w:left="0"/>
        <w:spacing w:before="3"/>
        <w:rPr>
          <w:b/>
          <w:sz w:val="25"/>
        </w:rPr>
      </w:pPr>
    </w:p>
    <w:p>
      <w:pPr>
        <w:ind w:left="113" w:right="0" w:firstLine="0"/>
        <w:jc w:val="left"/>
        <w:spacing w:before="0" w:line="272" w:lineRule="exact"/>
        <w:rPr>
          <w:b/>
          <w:sz w:val="24"/>
        </w:rPr>
      </w:pPr>
      <w:r>
        <w:rPr>
          <w:b/>
          <w:sz w:val="24"/>
        </w:rPr>
        <w:t>Игры с бегом.</w:t>
      </w:r>
    </w:p>
    <w:p>
      <w:pPr>
        <w:pStyle w:val="aff4"/>
        <w:spacing w:line="272" w:lineRule="exact"/>
      </w:pPr>
      <w:r>
        <w:rPr>
          <w:i/>
        </w:rPr>
        <w:t>Теория</w:t>
      </w:r>
      <w:r>
        <w:rPr/>
        <w:t>. Правила безопасного поведения при проведении</w:t>
      </w:r>
    </w:p>
    <w:p>
      <w:pPr>
        <w:pStyle w:val="aff4"/>
        <w:spacing w:before="2" w:line="275" w:lineRule="exact"/>
      </w:pPr>
      <w:r>
        <w:rPr/>
        <w:t>игр с бегом. Техника бега с ускорением, техника равномерного бега</w:t>
      </w:r>
    </w:p>
    <w:p>
      <w:pPr>
        <w:ind w:left="113" w:right="0" w:firstLine="0"/>
        <w:jc w:val="left"/>
        <w:spacing w:before="0" w:line="275" w:lineRule="exact"/>
        <w:rPr>
          <w:i/>
          <w:sz w:val="24"/>
        </w:rPr>
      </w:pPr>
      <w:r>
        <w:rPr>
          <w:i/>
          <w:sz w:val="24"/>
        </w:rPr>
        <w:t>Практические занятия:</w:t>
      </w:r>
    </w:p>
    <w:p>
      <w:pPr>
        <w:pStyle w:val="af3"/>
        <w:ind w:left="833" w:right="122" w:hanging="360"/>
        <w:jc w:val="left"/>
        <w:numPr>
          <w:ilvl w:val="1"/>
          <w:numId w:val="2"/>
        </w:numPr>
        <w:tabs>
          <w:tab w:val="left" w:pos="833"/>
          <w:tab w:val="left" w:pos="834"/>
        </w:tabs>
        <w:spacing w:after="0" w:before="5" w:line="237" w:lineRule="auto"/>
        <w:rPr>
          <w:sz w:val="24"/>
        </w:rPr>
      </w:pPr>
      <w:r>
        <w:rPr>
          <w:sz w:val="24"/>
        </w:rPr>
        <w:t>Комплекс ОРУ на месте. Комплекс ОРУ с рифмованными строчками. Игра «Совушка». Игра «Вороны и</w:t>
      </w:r>
      <w:r>
        <w:rPr>
          <w:sz w:val="24"/>
          <w:spacing w:val="-3"/>
        </w:rPr>
        <w:t xml:space="preserve"> </w:t>
      </w:r>
      <w:r>
        <w:rPr>
          <w:sz w:val="24"/>
        </w:rPr>
        <w:t>воробьи»</w:t>
      </w:r>
    </w:p>
    <w:p>
      <w:pPr>
        <w:pStyle w:val="af3"/>
        <w:ind w:left="833" w:right="0" w:hanging="360"/>
        <w:jc w:val="left"/>
        <w:numPr>
          <w:ilvl w:val="1"/>
          <w:numId w:val="2"/>
        </w:numPr>
        <w:tabs>
          <w:tab w:val="left" w:pos="833"/>
          <w:tab w:val="left" w:pos="834"/>
        </w:tabs>
        <w:spacing w:after="0" w:before="4" w:line="275" w:lineRule="exact"/>
        <w:rPr>
          <w:sz w:val="24"/>
        </w:rPr>
      </w:pPr>
      <w:r>
        <w:rPr>
          <w:sz w:val="24"/>
        </w:rPr>
        <w:t xml:space="preserve">Комплекс ОРУ в движении. Игра </w:t>
      </w:r>
      <w:r>
        <w:rPr>
          <w:sz w:val="24"/>
          <w:spacing w:val="-3"/>
        </w:rPr>
        <w:t xml:space="preserve">«К </w:t>
      </w:r>
      <w:r>
        <w:rPr>
          <w:sz w:val="24"/>
        </w:rPr>
        <w:t>своим флажкам». Игра «День и</w:t>
      </w:r>
      <w:r>
        <w:rPr>
          <w:sz w:val="24"/>
          <w:spacing w:val="9"/>
        </w:rPr>
        <w:t xml:space="preserve"> </w:t>
      </w:r>
      <w:r>
        <w:rPr>
          <w:sz w:val="24"/>
        </w:rPr>
        <w:t>ночь».</w:t>
      </w:r>
    </w:p>
    <w:p>
      <w:pPr>
        <w:pStyle w:val="af3"/>
        <w:ind w:left="113" w:right="1818" w:firstLine="360"/>
        <w:jc w:val="left"/>
        <w:numPr>
          <w:ilvl w:val="1"/>
          <w:numId w:val="2"/>
        </w:numPr>
        <w:tabs>
          <w:tab w:val="left" w:pos="833"/>
          <w:tab w:val="left" w:pos="834"/>
        </w:tabs>
        <w:spacing w:after="0" w:before="0" w:line="242" w:lineRule="auto"/>
        <w:rPr>
          <w:sz w:val="24"/>
        </w:rPr>
      </w:pPr>
      <w:r>
        <w:rPr>
          <w:sz w:val="24"/>
        </w:rPr>
        <w:t>Комплекс ОРУ в колонне по одному в движении. Игра «Вызов номеров» Игра «Пустое</w:t>
      </w:r>
      <w:r>
        <w:rPr>
          <w:sz w:val="24"/>
          <w:spacing w:val="1"/>
        </w:rPr>
        <w:t xml:space="preserve"> </w:t>
      </w:r>
      <w:r>
        <w:rPr>
          <w:sz w:val="24"/>
        </w:rPr>
        <w:t>место».</w:t>
      </w:r>
    </w:p>
    <w:p>
      <w:pPr>
        <w:pStyle w:val="aff4"/>
        <w:spacing w:line="271" w:lineRule="exact"/>
      </w:pPr>
      <w:r>
        <w:rPr/>
        <w:t>Упражнения с предметами. Ирга «Невод». Игра «Колесо»</w:t>
      </w:r>
    </w:p>
    <w:p>
      <w:pPr>
        <w:pStyle w:val="af3"/>
        <w:ind w:left="833" w:right="0" w:hanging="360"/>
        <w:jc w:val="left"/>
        <w:numPr>
          <w:ilvl w:val="1"/>
          <w:numId w:val="2"/>
        </w:numPr>
        <w:tabs>
          <w:tab w:val="left" w:pos="833"/>
          <w:tab w:val="left" w:pos="834"/>
        </w:tabs>
        <w:spacing w:after="0" w:before="1" w:line="240" w:lineRule="auto"/>
        <w:rPr>
          <w:sz w:val="24"/>
        </w:rPr>
      </w:pPr>
      <w:r>
        <w:rPr>
          <w:sz w:val="24"/>
        </w:rPr>
        <w:t>Комплекс ОРУ на месте. Игра «Два мороза». Игра</w:t>
      </w:r>
      <w:r>
        <w:rPr>
          <w:sz w:val="24"/>
          <w:spacing w:val="-11"/>
        </w:rPr>
        <w:t xml:space="preserve"> </w:t>
      </w:r>
      <w:r>
        <w:rPr>
          <w:sz w:val="24"/>
        </w:rPr>
        <w:t>«Воробьи-попрыгунчики».</w:t>
      </w:r>
    </w:p>
    <w:p>
      <w:pPr>
        <w:pStyle w:val="Heading1"/>
        <w:spacing w:before="3" w:line="275" w:lineRule="exact"/>
      </w:pPr>
      <w:r>
        <w:rPr/>
        <w:t>Игры с прыжками.</w:t>
      </w:r>
    </w:p>
    <w:p>
      <w:pPr>
        <w:pStyle w:val="aff4"/>
        <w:spacing w:line="274" w:lineRule="exact"/>
      </w:pPr>
      <w:r>
        <w:rPr>
          <w:i/>
        </w:rPr>
        <w:t xml:space="preserve">Теория. </w:t>
      </w:r>
      <w:r>
        <w:rPr/>
        <w:t>Правила по технике безопасности при проведении игр с прыжками.</w:t>
      </w:r>
    </w:p>
    <w:p>
      <w:pPr>
        <w:pStyle w:val="aff4"/>
        <w:spacing w:line="275" w:lineRule="exact"/>
      </w:pPr>
      <w:r>
        <w:rPr/>
        <w:t>Профилактика детского травматизма. Развитие координации движений в прыжках со скакалкой</w:t>
      </w:r>
    </w:p>
    <w:p>
      <w:pPr>
        <w:ind w:left="113" w:right="0" w:firstLine="0"/>
        <w:jc w:val="left"/>
        <w:spacing w:before="2" w:line="275" w:lineRule="exact"/>
        <w:rPr>
          <w:i/>
          <w:sz w:val="24"/>
        </w:rPr>
      </w:pPr>
      <w:r>
        <w:rPr>
          <w:i/>
          <w:sz w:val="24"/>
        </w:rPr>
        <w:t>Практические занятия:</w:t>
      </w:r>
    </w:p>
    <w:p>
      <w:pPr>
        <w:pStyle w:val="af3"/>
        <w:ind w:left="833" w:right="0" w:hanging="360"/>
        <w:jc w:val="left"/>
        <w:numPr>
          <w:ilvl w:val="1"/>
          <w:numId w:val="2"/>
        </w:numPr>
        <w:tabs>
          <w:tab w:val="left" w:pos="833"/>
          <w:tab w:val="left" w:pos="834"/>
        </w:tabs>
        <w:spacing w:after="0" w:before="0" w:line="275" w:lineRule="exact"/>
        <w:rPr>
          <w:sz w:val="24"/>
        </w:rPr>
      </w:pPr>
      <w:r>
        <w:rPr>
          <w:sz w:val="24"/>
        </w:rPr>
        <w:t>Комплекс ОРУ. Игра «Салки на одной ноге». Игра</w:t>
      </w:r>
      <w:r>
        <w:rPr>
          <w:sz w:val="24"/>
          <w:spacing w:val="-3"/>
        </w:rPr>
        <w:t xml:space="preserve"> </w:t>
      </w:r>
      <w:r>
        <w:rPr>
          <w:sz w:val="24"/>
        </w:rPr>
        <w:t>«Воробушки».</w:t>
      </w:r>
    </w:p>
    <w:p>
      <w:pPr>
        <w:pStyle w:val="af3"/>
        <w:ind w:left="833" w:right="0" w:hanging="360"/>
        <w:jc w:val="left"/>
        <w:numPr>
          <w:ilvl w:val="1"/>
          <w:numId w:val="2"/>
        </w:numPr>
        <w:tabs>
          <w:tab w:val="left" w:pos="833"/>
          <w:tab w:val="left" w:pos="834"/>
        </w:tabs>
        <w:spacing w:after="0" w:before="3" w:line="275" w:lineRule="exact"/>
        <w:rPr>
          <w:sz w:val="24"/>
        </w:rPr>
      </w:pPr>
      <w:r>
        <w:rPr>
          <w:sz w:val="24"/>
        </w:rPr>
        <w:t>Комплекс упражнений с длинной скакалкой. Игра «Удочка». Игра «Кто</w:t>
      </w:r>
      <w:r>
        <w:rPr>
          <w:sz w:val="24"/>
          <w:spacing w:val="6"/>
        </w:rPr>
        <w:t xml:space="preserve"> </w:t>
      </w:r>
      <w:r>
        <w:rPr>
          <w:sz w:val="24"/>
        </w:rPr>
        <w:t>выше»</w:t>
      </w:r>
    </w:p>
    <w:p>
      <w:pPr>
        <w:pStyle w:val="af3"/>
        <w:ind w:left="833" w:right="0" w:hanging="360"/>
        <w:jc w:val="left"/>
        <w:numPr>
          <w:ilvl w:val="1"/>
          <w:numId w:val="2"/>
        </w:numPr>
        <w:tabs>
          <w:tab w:val="left" w:pos="833"/>
          <w:tab w:val="left" w:pos="834"/>
        </w:tabs>
        <w:spacing w:after="0" w:before="0" w:line="275" w:lineRule="exact"/>
        <w:rPr>
          <w:sz w:val="24"/>
        </w:rPr>
      </w:pPr>
      <w:r>
        <w:rPr>
          <w:sz w:val="24"/>
        </w:rPr>
        <w:t>Комплекс ОРУ с мячами. Игра «Прыжки в приседе». Игра «Пингвины с</w:t>
      </w:r>
      <w:r>
        <w:rPr>
          <w:sz w:val="24"/>
          <w:spacing w:val="-11"/>
        </w:rPr>
        <w:t xml:space="preserve"> </w:t>
      </w:r>
      <w:r>
        <w:rPr>
          <w:sz w:val="24"/>
        </w:rPr>
        <w:t>мячом».</w:t>
      </w:r>
    </w:p>
    <w:p>
      <w:pPr>
        <w:pStyle w:val="af3"/>
        <w:ind w:left="833" w:right="113" w:hanging="360"/>
        <w:jc w:val="left"/>
        <w:numPr>
          <w:ilvl w:val="1"/>
          <w:numId w:val="2"/>
        </w:numPr>
        <w:tabs>
          <w:tab w:val="left" w:pos="833"/>
          <w:tab w:val="left" w:pos="834"/>
        </w:tabs>
        <w:spacing w:after="0" w:before="5" w:line="237" w:lineRule="auto"/>
        <w:rPr>
          <w:sz w:val="24"/>
        </w:rPr>
      </w:pPr>
      <w:r>
        <w:rPr>
          <w:sz w:val="24"/>
        </w:rPr>
        <w:t>Комплекс ОРУ с короткой скакалкой. Игра «Поймай лягушку». Игра «Прыжки с поворотом»</w:t>
      </w:r>
    </w:p>
    <w:p>
      <w:pPr>
        <w:pStyle w:val="Heading1"/>
        <w:spacing w:before="8" w:line="272" w:lineRule="exact"/>
      </w:pPr>
      <w:r>
        <w:rPr/>
        <w:t>Игры с мячом.</w:t>
      </w:r>
    </w:p>
    <w:p>
      <w:pPr>
        <w:pStyle w:val="aff4"/>
        <w:spacing w:line="272" w:lineRule="exact"/>
      </w:pPr>
      <w:r>
        <w:rPr>
          <w:i/>
        </w:rPr>
        <w:t>Теория</w:t>
      </w:r>
      <w:r>
        <w:rPr/>
        <w:t>. Правила безопасного поведения при играх с мячом.</w:t>
      </w:r>
    </w:p>
    <w:p>
      <w:pPr>
        <w:ind w:left="113" w:right="0" w:firstLine="0"/>
        <w:jc w:val="left"/>
        <w:spacing w:before="3" w:line="275" w:lineRule="exact"/>
        <w:rPr>
          <w:i/>
          <w:sz w:val="24"/>
        </w:rPr>
      </w:pPr>
      <w:r>
        <w:rPr>
          <w:i/>
          <w:sz w:val="24"/>
        </w:rPr>
        <w:t>Практические занятия:</w:t>
      </w:r>
    </w:p>
    <w:p>
      <w:pPr>
        <w:pStyle w:val="af3"/>
        <w:ind w:left="833" w:right="0" w:hanging="360"/>
        <w:jc w:val="left"/>
        <w:numPr>
          <w:ilvl w:val="1"/>
          <w:numId w:val="2"/>
        </w:numPr>
        <w:tabs>
          <w:tab w:val="left" w:pos="833"/>
          <w:tab w:val="left" w:pos="834"/>
        </w:tabs>
        <w:spacing w:after="0" w:before="0" w:line="275" w:lineRule="exact"/>
        <w:rPr>
          <w:sz w:val="24"/>
        </w:rPr>
      </w:pPr>
      <w:r>
        <w:rPr>
          <w:sz w:val="24"/>
        </w:rPr>
        <w:t>Совершенствование координации движений. Игра «Передал – садись». Игра</w:t>
      </w:r>
      <w:r>
        <w:rPr>
          <w:sz w:val="24"/>
          <w:spacing w:val="-14"/>
        </w:rPr>
        <w:t xml:space="preserve"> </w:t>
      </w:r>
      <w:r>
        <w:rPr>
          <w:sz w:val="24"/>
        </w:rPr>
        <w:t>«Свечи».</w:t>
      </w:r>
    </w:p>
    <w:p>
      <w:pPr>
        <w:pStyle w:val="af3"/>
        <w:ind w:left="113" w:right="1878" w:firstLine="360"/>
        <w:jc w:val="left"/>
        <w:numPr>
          <w:ilvl w:val="1"/>
          <w:numId w:val="2"/>
        </w:numPr>
        <w:tabs>
          <w:tab w:val="left" w:pos="833"/>
          <w:tab w:val="left" w:pos="834"/>
        </w:tabs>
        <w:spacing w:after="0" w:before="4" w:line="237" w:lineRule="auto"/>
        <w:rPr>
          <w:sz w:val="24"/>
        </w:rPr>
      </w:pPr>
      <w:r>
        <w:rPr>
          <w:sz w:val="24"/>
        </w:rPr>
        <w:t xml:space="preserve">Развитие глазомера и чувства расстояния. Передача мяча. Метание мяча Игра «Охотники и </w:t>
      </w:r>
      <w:r>
        <w:rPr>
          <w:sz w:val="24"/>
          <w:spacing w:val="-3"/>
        </w:rPr>
        <w:t xml:space="preserve">утки». </w:t>
      </w:r>
      <w:r>
        <w:rPr>
          <w:sz w:val="24"/>
        </w:rPr>
        <w:t>Игра «Сбей</w:t>
      </w:r>
      <w:r>
        <w:rPr>
          <w:sz w:val="24"/>
          <w:spacing w:val="16"/>
        </w:rPr>
        <w:t xml:space="preserve"> </w:t>
      </w:r>
      <w:r>
        <w:rPr>
          <w:sz w:val="24"/>
        </w:rPr>
        <w:t>мяч»</w:t>
      </w:r>
    </w:p>
    <w:p>
      <w:pPr>
        <w:pStyle w:val="af3"/>
        <w:ind w:left="833" w:right="112" w:hanging="360"/>
        <w:jc w:val="left"/>
        <w:numPr>
          <w:ilvl w:val="1"/>
          <w:numId w:val="2"/>
        </w:numPr>
        <w:tabs>
          <w:tab w:val="left" w:pos="833"/>
          <w:tab w:val="left" w:pos="834"/>
        </w:tabs>
        <w:spacing w:after="0" w:before="6" w:line="237" w:lineRule="auto"/>
        <w:rPr>
          <w:sz w:val="24"/>
        </w:rPr>
      </w:pPr>
      <w:r>
        <w:rPr>
          <w:sz w:val="24"/>
        </w:rPr>
        <w:t xml:space="preserve">Укрепление основных мышечных групп; мышц </w:t>
      </w:r>
      <w:r>
        <w:rPr>
          <w:sz w:val="24"/>
          <w:spacing w:val="-4"/>
        </w:rPr>
        <w:t>рук</w:t>
      </w:r>
      <w:r>
        <w:rPr>
          <w:sz w:val="24"/>
          <w:spacing w:val="52"/>
        </w:rPr>
        <w:t xml:space="preserve"> </w:t>
      </w:r>
      <w:r>
        <w:rPr>
          <w:sz w:val="24"/>
        </w:rPr>
        <w:t>и плечевого пояса. Игра «Рак пятится назад». Игра «Скорый</w:t>
      </w:r>
      <w:r>
        <w:rPr>
          <w:sz w:val="24"/>
          <w:spacing w:val="3"/>
        </w:rPr>
        <w:t xml:space="preserve"> </w:t>
      </w:r>
      <w:r>
        <w:rPr>
          <w:sz w:val="24"/>
        </w:rPr>
        <w:t>поезд».</w:t>
      </w:r>
    </w:p>
    <w:p>
      <w:pPr>
        <w:pStyle w:val="af3"/>
        <w:ind w:left="833" w:right="0" w:hanging="360"/>
        <w:jc w:val="left"/>
        <w:numPr>
          <w:ilvl w:val="1"/>
          <w:numId w:val="2"/>
        </w:numPr>
        <w:tabs>
          <w:tab w:val="left" w:pos="833"/>
          <w:tab w:val="left" w:pos="834"/>
        </w:tabs>
        <w:spacing w:after="0" w:before="4" w:line="275" w:lineRule="exact"/>
        <w:rPr>
          <w:sz w:val="24"/>
        </w:rPr>
      </w:pPr>
      <w:r>
        <w:rPr>
          <w:sz w:val="24"/>
        </w:rPr>
        <w:t>Обучение бросанию, метанию и ловле мяча в</w:t>
      </w:r>
      <w:r>
        <w:rPr>
          <w:sz w:val="24"/>
          <w:spacing w:val="-9"/>
        </w:rPr>
        <w:t xml:space="preserve"> </w:t>
      </w:r>
      <w:r>
        <w:rPr>
          <w:sz w:val="24"/>
        </w:rPr>
        <w:t>игре.</w:t>
      </w:r>
    </w:p>
    <w:p>
      <w:pPr>
        <w:pStyle w:val="aff4"/>
        <w:spacing w:line="275" w:lineRule="exact"/>
      </w:pPr>
      <w:r>
        <w:rPr/>
        <w:t>Броски и ловля мяча. Игра «Кто самый меткий». Игра «Не упусти мяч».</w:t>
      </w:r>
    </w:p>
    <w:p>
      <w:pPr>
        <w:pStyle w:val="Heading1"/>
        <w:spacing w:before="7"/>
      </w:pPr>
      <w:r>
        <w:rPr/>
        <w:t>Игры малой подвижности.</w:t>
      </w:r>
    </w:p>
    <w:p>
      <w:pPr>
        <w:spacing w:after="0"/>
        <w:sectPr>
          <w:pgSz w:w="11910" w:h="16840"/>
          <w:pgMar w:top="1040" w:right="740" w:bottom="280" w:left="1020" w:header="0" w:footer="0" w:gutter="0"/>
          <w:cols/>
          <w:docGrid w:linePitch="360"/>
          <w:footerReference w:type="default" r:id="rId3"/>
        </w:sectPr>
      </w:pPr>
    </w:p>
    <w:p>
      <w:pPr>
        <w:pStyle w:val="aff4"/>
        <w:ind w:right="2750"/>
        <w:spacing w:before="66" w:line="242" w:lineRule="auto"/>
      </w:pPr>
      <w:r>
        <w:rPr>
          <w:i/>
        </w:rPr>
        <w:t>Теория</w:t>
      </w:r>
      <w:r>
        <w:rPr/>
        <w:t>. Правила по технике безопасности при проведении игры малой подвижности.</w:t>
      </w:r>
    </w:p>
    <w:p>
      <w:pPr>
        <w:ind w:left="113" w:right="0" w:firstLine="0"/>
        <w:jc w:val="left"/>
        <w:spacing w:before="0" w:line="271" w:lineRule="exact"/>
        <w:rPr>
          <w:i/>
          <w:sz w:val="24"/>
        </w:rPr>
      </w:pPr>
      <w:r>
        <w:rPr>
          <w:i/>
          <w:sz w:val="24"/>
        </w:rPr>
        <w:t>Практические занятия:</w:t>
      </w:r>
    </w:p>
    <w:p>
      <w:pPr>
        <w:pStyle w:val="af3"/>
        <w:ind w:left="833" w:right="122" w:hanging="360"/>
        <w:jc w:val="left"/>
        <w:numPr>
          <w:ilvl w:val="1"/>
          <w:numId w:val="2"/>
        </w:numPr>
        <w:tabs>
          <w:tab w:val="left" w:pos="833"/>
          <w:tab w:val="left" w:pos="834"/>
        </w:tabs>
        <w:spacing w:after="0" w:before="5" w:line="237" w:lineRule="auto"/>
        <w:rPr>
          <w:sz w:val="24"/>
        </w:rPr>
      </w:pPr>
      <w:r>
        <w:rPr>
          <w:sz w:val="24"/>
        </w:rPr>
        <w:t>Комплекс специальных упражнений «Ровная спина». Игра «Змейка». Игра «Карлики и великаны».</w:t>
      </w:r>
    </w:p>
    <w:p>
      <w:pPr>
        <w:pStyle w:val="af3"/>
        <w:ind w:left="833" w:right="0" w:hanging="360"/>
        <w:jc w:val="left"/>
        <w:numPr>
          <w:ilvl w:val="1"/>
          <w:numId w:val="2"/>
        </w:numPr>
        <w:tabs>
          <w:tab w:val="left" w:pos="833"/>
          <w:tab w:val="left" w:pos="834"/>
        </w:tabs>
        <w:spacing w:after="0" w:before="4" w:line="275" w:lineRule="exact"/>
        <w:rPr>
          <w:sz w:val="24"/>
        </w:rPr>
      </w:pPr>
      <w:r>
        <w:rPr>
          <w:sz w:val="24"/>
        </w:rPr>
        <w:t>Комплекс упражнений с мешочками. Игра «Кошка и мышка». Игра</w:t>
      </w:r>
      <w:r>
        <w:rPr>
          <w:sz w:val="24"/>
          <w:spacing w:val="-11"/>
        </w:rPr>
        <w:t xml:space="preserve"> </w:t>
      </w:r>
      <w:r>
        <w:rPr>
          <w:sz w:val="24"/>
        </w:rPr>
        <w:t>«Ручеек».</w:t>
      </w:r>
    </w:p>
    <w:p>
      <w:pPr>
        <w:pStyle w:val="af3"/>
        <w:ind w:left="833" w:right="112" w:hanging="360"/>
        <w:jc w:val="left"/>
        <w:numPr>
          <w:ilvl w:val="1"/>
          <w:numId w:val="2"/>
        </w:numPr>
        <w:tabs>
          <w:tab w:val="left" w:pos="833"/>
          <w:tab w:val="left" w:pos="834"/>
        </w:tabs>
        <w:spacing w:after="0" w:before="0" w:line="242" w:lineRule="auto"/>
        <w:rPr>
          <w:sz w:val="24"/>
        </w:rPr>
      </w:pPr>
      <w:r>
        <w:rPr>
          <w:sz w:val="24"/>
        </w:rPr>
        <w:t>Упражнения для исправления нарушений осанки и плоскостопия. Игра «Стрекозы». Игра «Чемпионы</w:t>
      </w:r>
      <w:r>
        <w:rPr>
          <w:sz w:val="24"/>
          <w:spacing w:val="3"/>
        </w:rPr>
        <w:t xml:space="preserve"> </w:t>
      </w:r>
      <w:r>
        <w:rPr>
          <w:sz w:val="24"/>
        </w:rPr>
        <w:t>скакалки».</w:t>
      </w:r>
    </w:p>
    <w:p>
      <w:pPr>
        <w:pStyle w:val="af3"/>
        <w:ind w:left="113" w:right="2577" w:firstLine="360"/>
        <w:jc w:val="left"/>
        <w:numPr>
          <w:ilvl w:val="1"/>
          <w:numId w:val="2"/>
        </w:numPr>
        <w:tabs>
          <w:tab w:val="left" w:pos="833"/>
          <w:tab w:val="left" w:pos="834"/>
        </w:tabs>
        <w:spacing w:after="0" w:before="0" w:line="240" w:lineRule="auto"/>
        <w:rPr>
          <w:sz w:val="24"/>
        </w:rPr>
      </w:pPr>
      <w:r>
        <w:rPr>
          <w:sz w:val="24"/>
        </w:rPr>
        <w:t>Гимнастические построения, размыкания, фигурная маршировка. Игра «Построение в шеренгу». Игра «На новое место». Игра « Лабиринт». Игра «Что</w:t>
      </w:r>
      <w:r>
        <w:rPr>
          <w:sz w:val="24"/>
          <w:spacing w:val="5"/>
        </w:rPr>
        <w:t xml:space="preserve"> </w:t>
      </w:r>
      <w:r>
        <w:rPr>
          <w:sz w:val="24"/>
        </w:rPr>
        <w:t>изменилось?»</w:t>
      </w:r>
    </w:p>
    <w:p>
      <w:pPr>
        <w:pStyle w:val="Heading1"/>
        <w:spacing w:before="1" w:line="272" w:lineRule="exact"/>
      </w:pPr>
      <w:r>
        <w:rPr/>
        <w:t>Зимние забавы.</w:t>
      </w:r>
    </w:p>
    <w:p>
      <w:pPr>
        <w:pStyle w:val="aff4"/>
        <w:ind w:right="96"/>
        <w:spacing w:line="242" w:lineRule="auto"/>
      </w:pPr>
      <w:r>
        <w:rPr>
          <w:i/>
        </w:rPr>
        <w:t>Теория</w:t>
      </w:r>
      <w:r>
        <w:rPr/>
        <w:t>. Закаливание и его влияние на организм. Правила безопасного поведения при катании на лыжах, санках. Инструктаж по технике безопасности.</w:t>
      </w:r>
    </w:p>
    <w:p>
      <w:pPr>
        <w:ind w:left="113" w:right="0" w:firstLine="0"/>
        <w:jc w:val="left"/>
        <w:spacing w:before="0" w:line="271" w:lineRule="exact"/>
        <w:rPr>
          <w:i/>
          <w:sz w:val="24"/>
        </w:rPr>
      </w:pPr>
      <w:r>
        <w:rPr>
          <w:i/>
          <w:sz w:val="24"/>
        </w:rPr>
        <w:t>Практические занятия:</w:t>
      </w:r>
    </w:p>
    <w:p>
      <w:pPr>
        <w:pStyle w:val="af3"/>
        <w:ind w:left="833" w:right="0" w:hanging="360"/>
        <w:jc w:val="left"/>
        <w:numPr>
          <w:ilvl w:val="1"/>
          <w:numId w:val="2"/>
        </w:numPr>
        <w:tabs>
          <w:tab w:val="left" w:pos="833"/>
          <w:tab w:val="left" w:pos="834"/>
        </w:tabs>
        <w:spacing w:after="0" w:before="0" w:line="275" w:lineRule="exact"/>
        <w:rPr>
          <w:sz w:val="24"/>
        </w:rPr>
      </w:pPr>
      <w:r>
        <w:rPr>
          <w:sz w:val="24"/>
        </w:rPr>
        <w:t>Игра «Лепим снежную</w:t>
      </w:r>
      <w:r>
        <w:rPr>
          <w:sz w:val="24"/>
          <w:spacing w:val="3"/>
        </w:rPr>
        <w:t xml:space="preserve"> </w:t>
      </w:r>
      <w:r>
        <w:rPr>
          <w:sz w:val="24"/>
        </w:rPr>
        <w:t>бабу».</w:t>
      </w:r>
    </w:p>
    <w:p>
      <w:pPr>
        <w:pStyle w:val="af3"/>
        <w:ind w:left="833" w:right="0" w:hanging="360"/>
        <w:jc w:val="left"/>
        <w:numPr>
          <w:ilvl w:val="1"/>
          <w:numId w:val="2"/>
        </w:numPr>
        <w:tabs>
          <w:tab w:val="left" w:pos="833"/>
          <w:tab w:val="left" w:pos="834"/>
        </w:tabs>
        <w:spacing w:after="0" w:before="0" w:line="275" w:lineRule="exact"/>
        <w:rPr>
          <w:sz w:val="24"/>
        </w:rPr>
      </w:pPr>
      <w:r>
        <w:rPr>
          <w:sz w:val="24"/>
        </w:rPr>
        <w:t>Игра «Лепим сказочных героев».</w:t>
      </w:r>
    </w:p>
    <w:p>
      <w:pPr>
        <w:pStyle w:val="af3"/>
        <w:ind w:left="833" w:right="0" w:hanging="360"/>
        <w:jc w:val="left"/>
        <w:numPr>
          <w:ilvl w:val="1"/>
          <w:numId w:val="2"/>
        </w:numPr>
        <w:tabs>
          <w:tab w:val="left" w:pos="833"/>
          <w:tab w:val="left" w:pos="834"/>
        </w:tabs>
        <w:spacing w:after="0" w:before="2" w:line="275" w:lineRule="exact"/>
        <w:rPr>
          <w:sz w:val="24"/>
        </w:rPr>
      </w:pPr>
      <w:r>
        <w:rPr>
          <w:sz w:val="24"/>
        </w:rPr>
        <w:t>Игра «Санные</w:t>
      </w:r>
      <w:r>
        <w:rPr>
          <w:sz w:val="24"/>
          <w:spacing w:val="1"/>
        </w:rPr>
        <w:t xml:space="preserve"> </w:t>
      </w:r>
      <w:r>
        <w:rPr>
          <w:sz w:val="24"/>
        </w:rPr>
        <w:t>поезда».</w:t>
      </w:r>
    </w:p>
    <w:p>
      <w:pPr>
        <w:pStyle w:val="af3"/>
        <w:ind w:left="833" w:right="0" w:hanging="360"/>
        <w:jc w:val="left"/>
        <w:numPr>
          <w:ilvl w:val="1"/>
          <w:numId w:val="2"/>
        </w:numPr>
        <w:tabs>
          <w:tab w:val="left" w:pos="833"/>
          <w:tab w:val="left" w:pos="834"/>
        </w:tabs>
        <w:spacing w:after="0" w:before="0" w:line="275" w:lineRule="exact"/>
        <w:rPr>
          <w:sz w:val="24"/>
        </w:rPr>
      </w:pPr>
      <w:r>
        <w:rPr>
          <w:sz w:val="24"/>
        </w:rPr>
        <w:t>Игра «На одной</w:t>
      </w:r>
      <w:r>
        <w:rPr>
          <w:sz w:val="24"/>
          <w:spacing w:val="-2"/>
        </w:rPr>
        <w:t xml:space="preserve"> </w:t>
      </w:r>
      <w:r>
        <w:rPr>
          <w:sz w:val="24"/>
        </w:rPr>
        <w:t>лыже».</w:t>
      </w:r>
    </w:p>
    <w:p>
      <w:pPr>
        <w:pStyle w:val="af3"/>
        <w:ind w:left="833" w:right="0" w:hanging="360"/>
        <w:jc w:val="left"/>
        <w:numPr>
          <w:ilvl w:val="1"/>
          <w:numId w:val="2"/>
        </w:numPr>
        <w:tabs>
          <w:tab w:val="left" w:pos="833"/>
          <w:tab w:val="left" w:pos="834"/>
        </w:tabs>
        <w:spacing w:after="0" w:before="2" w:line="240" w:lineRule="auto"/>
        <w:rPr>
          <w:sz w:val="24"/>
        </w:rPr>
      </w:pPr>
      <w:r>
        <w:rPr>
          <w:sz w:val="24"/>
        </w:rPr>
        <w:t>Игра «Езда на</w:t>
      </w:r>
      <w:r>
        <w:rPr>
          <w:sz w:val="24"/>
          <w:spacing w:val="2"/>
        </w:rPr>
        <w:t xml:space="preserve"> </w:t>
      </w:r>
      <w:r>
        <w:rPr>
          <w:sz w:val="24"/>
        </w:rPr>
        <w:t>перекладных»</w:t>
      </w:r>
    </w:p>
    <w:p>
      <w:pPr>
        <w:pStyle w:val="Heading1"/>
        <w:spacing w:before="3" w:line="275" w:lineRule="exact"/>
      </w:pPr>
      <w:r>
        <w:rPr/>
        <w:t>Эстафеты.</w:t>
      </w:r>
    </w:p>
    <w:p>
      <w:pPr>
        <w:pStyle w:val="aff4"/>
        <w:ind w:right="3334"/>
        <w:spacing w:before="1" w:line="237" w:lineRule="auto"/>
      </w:pPr>
      <w:r>
        <w:rPr>
          <w:i/>
        </w:rPr>
        <w:t xml:space="preserve">Теория. </w:t>
      </w:r>
      <w:r>
        <w:rPr/>
        <w:t>Правила безопасного поведения при проведении эстафет Способы деления на команды. Считалки</w:t>
      </w:r>
    </w:p>
    <w:p>
      <w:pPr>
        <w:ind w:left="113" w:right="0" w:firstLine="0"/>
        <w:jc w:val="left"/>
        <w:spacing w:before="4" w:line="275" w:lineRule="exact"/>
        <w:rPr>
          <w:i/>
          <w:sz w:val="24"/>
        </w:rPr>
      </w:pPr>
      <w:r>
        <w:rPr>
          <w:i/>
          <w:sz w:val="24"/>
        </w:rPr>
        <w:t>Практические занятия:</w:t>
      </w:r>
    </w:p>
    <w:p>
      <w:pPr>
        <w:pStyle w:val="af3"/>
        <w:ind w:left="833" w:right="0" w:hanging="360"/>
        <w:jc w:val="left"/>
        <w:numPr>
          <w:ilvl w:val="1"/>
          <w:numId w:val="2"/>
        </w:numPr>
        <w:tabs>
          <w:tab w:val="left" w:pos="833"/>
          <w:tab w:val="left" w:pos="834"/>
        </w:tabs>
        <w:spacing w:after="0" w:before="0" w:line="275" w:lineRule="exact"/>
        <w:rPr>
          <w:sz w:val="24"/>
        </w:rPr>
      </w:pPr>
      <w:r>
        <w:rPr>
          <w:sz w:val="24"/>
        </w:rPr>
        <w:t>Веселые старты</w:t>
      </w:r>
    </w:p>
    <w:p>
      <w:pPr>
        <w:pStyle w:val="af3"/>
        <w:ind w:left="833" w:right="0" w:hanging="360"/>
        <w:jc w:val="left"/>
        <w:numPr>
          <w:ilvl w:val="1"/>
          <w:numId w:val="2"/>
        </w:numPr>
        <w:tabs>
          <w:tab w:val="left" w:pos="833"/>
          <w:tab w:val="left" w:pos="834"/>
        </w:tabs>
        <w:spacing w:after="0" w:before="2" w:line="275" w:lineRule="exact"/>
        <w:rPr>
          <w:sz w:val="24"/>
        </w:rPr>
      </w:pPr>
      <w:r>
        <w:rPr>
          <w:sz w:val="24"/>
        </w:rPr>
        <w:t>Эстафеты «Бег по кочкам», «Бег</w:t>
      </w:r>
      <w:r>
        <w:rPr>
          <w:sz w:val="24"/>
          <w:spacing w:val="19"/>
        </w:rPr>
        <w:t xml:space="preserve"> </w:t>
      </w:r>
      <w:r>
        <w:rPr>
          <w:sz w:val="24"/>
        </w:rPr>
        <w:t>сороконожек».</w:t>
      </w:r>
    </w:p>
    <w:p>
      <w:pPr>
        <w:pStyle w:val="af3"/>
        <w:ind w:left="833" w:right="0" w:hanging="360"/>
        <w:jc w:val="left"/>
        <w:numPr>
          <w:ilvl w:val="1"/>
          <w:numId w:val="2"/>
        </w:numPr>
        <w:tabs>
          <w:tab w:val="left" w:pos="833"/>
          <w:tab w:val="left" w:pos="834"/>
        </w:tabs>
        <w:spacing w:after="0" w:before="0" w:line="275" w:lineRule="exact"/>
        <w:rPr>
          <w:sz w:val="24"/>
        </w:rPr>
      </w:pPr>
      <w:r>
        <w:rPr>
          <w:sz w:val="24"/>
        </w:rPr>
        <w:t>Эстафеты «Рак пятится назад», «Скорый</w:t>
      </w:r>
      <w:r>
        <w:rPr>
          <w:sz w:val="24"/>
          <w:spacing w:val="9"/>
        </w:rPr>
        <w:t xml:space="preserve"> </w:t>
      </w:r>
      <w:r>
        <w:rPr>
          <w:sz w:val="24"/>
        </w:rPr>
        <w:t>поезд».</w:t>
      </w:r>
    </w:p>
    <w:p>
      <w:pPr>
        <w:pStyle w:val="af3"/>
        <w:ind w:left="833" w:right="0" w:hanging="360"/>
        <w:jc w:val="left"/>
        <w:numPr>
          <w:ilvl w:val="1"/>
          <w:numId w:val="2"/>
        </w:numPr>
        <w:tabs>
          <w:tab w:val="left" w:pos="833"/>
          <w:tab w:val="left" w:pos="834"/>
        </w:tabs>
        <w:spacing w:after="0" w:before="2" w:line="275" w:lineRule="exact"/>
        <w:rPr>
          <w:sz w:val="24"/>
        </w:rPr>
      </w:pPr>
      <w:r>
        <w:rPr>
          <w:sz w:val="24"/>
        </w:rPr>
        <w:t>Эстафеты «Чемпионы скакалки»,</w:t>
      </w:r>
      <w:r>
        <w:rPr>
          <w:sz w:val="24"/>
          <w:spacing w:val="5"/>
        </w:rPr>
        <w:t xml:space="preserve"> </w:t>
      </w:r>
      <w:r>
        <w:rPr>
          <w:sz w:val="24"/>
        </w:rPr>
        <w:t>«Вьюны».</w:t>
      </w:r>
    </w:p>
    <w:p>
      <w:pPr>
        <w:pStyle w:val="af3"/>
        <w:ind w:left="833" w:right="0" w:hanging="360"/>
        <w:jc w:val="left"/>
        <w:numPr>
          <w:ilvl w:val="1"/>
          <w:numId w:val="2"/>
        </w:numPr>
        <w:tabs>
          <w:tab w:val="left" w:pos="833"/>
          <w:tab w:val="left" w:pos="834"/>
        </w:tabs>
        <w:spacing w:after="0" w:before="0" w:line="275" w:lineRule="exact"/>
        <w:rPr>
          <w:sz w:val="24"/>
        </w:rPr>
      </w:pPr>
      <w:r>
        <w:rPr>
          <w:sz w:val="24"/>
        </w:rPr>
        <w:t>Эстафеты «Стрекозы», «На новое</w:t>
      </w:r>
      <w:r>
        <w:rPr>
          <w:sz w:val="24"/>
          <w:spacing w:val="2"/>
        </w:rPr>
        <w:t xml:space="preserve"> </w:t>
      </w:r>
      <w:r>
        <w:rPr>
          <w:sz w:val="24"/>
        </w:rPr>
        <w:t>место».</w:t>
      </w:r>
    </w:p>
    <w:p>
      <w:pPr>
        <w:pStyle w:val="Heading1"/>
        <w:spacing w:before="8" w:line="272" w:lineRule="exact"/>
      </w:pPr>
      <w:r>
        <w:rPr/>
        <w:t>Народные игры.</w:t>
      </w:r>
    </w:p>
    <w:p>
      <w:pPr>
        <w:pStyle w:val="aff4"/>
        <w:spacing w:line="242" w:lineRule="auto"/>
      </w:pPr>
      <w:r>
        <w:rPr>
          <w:i/>
        </w:rPr>
        <w:t xml:space="preserve">Теория. </w:t>
      </w:r>
      <w:r>
        <w:rPr/>
        <w:t>История изучения и организации игр. Знаменитые собиратели и организаторы игр. Игровая терминология.</w:t>
      </w:r>
    </w:p>
    <w:p>
      <w:pPr>
        <w:ind w:left="113" w:right="0" w:firstLine="0"/>
        <w:jc w:val="left"/>
        <w:spacing w:before="0" w:line="271" w:lineRule="exact"/>
        <w:rPr>
          <w:i/>
          <w:sz w:val="24"/>
        </w:rPr>
      </w:pPr>
      <w:r>
        <w:rPr>
          <w:i/>
          <w:sz w:val="24"/>
        </w:rPr>
        <w:t>Практические занятия:</w:t>
      </w:r>
    </w:p>
    <w:p>
      <w:pPr>
        <w:pStyle w:val="af3"/>
        <w:ind w:left="833" w:right="0" w:hanging="360"/>
        <w:jc w:val="left"/>
        <w:numPr>
          <w:ilvl w:val="1"/>
          <w:numId w:val="2"/>
        </w:numPr>
        <w:tabs>
          <w:tab w:val="left" w:pos="833"/>
          <w:tab w:val="left" w:pos="834"/>
        </w:tabs>
        <w:spacing w:after="0" w:before="0" w:line="275" w:lineRule="exact"/>
        <w:rPr>
          <w:sz w:val="24"/>
        </w:rPr>
      </w:pPr>
      <w:r>
        <w:rPr>
          <w:sz w:val="24"/>
        </w:rPr>
        <w:t>Разучивание народных игр. Игра</w:t>
      </w:r>
      <w:r>
        <w:rPr>
          <w:sz w:val="24"/>
          <w:spacing w:val="-3"/>
        </w:rPr>
        <w:t xml:space="preserve"> </w:t>
      </w:r>
      <w:r>
        <w:rPr>
          <w:sz w:val="24"/>
        </w:rPr>
        <w:t>«Бегунок»</w:t>
      </w:r>
    </w:p>
    <w:p>
      <w:pPr>
        <w:pStyle w:val="af3"/>
        <w:ind w:left="833" w:right="0" w:hanging="360"/>
        <w:jc w:val="left"/>
        <w:numPr>
          <w:ilvl w:val="1"/>
          <w:numId w:val="2"/>
        </w:numPr>
        <w:tabs>
          <w:tab w:val="left" w:pos="833"/>
          <w:tab w:val="left" w:pos="834"/>
        </w:tabs>
        <w:spacing w:after="0" w:before="0" w:line="275" w:lineRule="exact"/>
        <w:rPr>
          <w:sz w:val="24"/>
        </w:rPr>
      </w:pPr>
      <w:r>
        <w:rPr>
          <w:sz w:val="24"/>
        </w:rPr>
        <w:t>Разучивание народных игр. Игра</w:t>
      </w:r>
      <w:r>
        <w:rPr>
          <w:sz w:val="24"/>
          <w:spacing w:val="-8"/>
        </w:rPr>
        <w:t xml:space="preserve"> </w:t>
      </w:r>
      <w:r>
        <w:rPr>
          <w:sz w:val="24"/>
        </w:rPr>
        <w:t>«Верёвочка»</w:t>
      </w:r>
    </w:p>
    <w:p>
      <w:pPr>
        <w:pStyle w:val="af3"/>
        <w:ind w:left="833" w:right="0" w:hanging="360"/>
        <w:jc w:val="left"/>
        <w:numPr>
          <w:ilvl w:val="1"/>
          <w:numId w:val="2"/>
        </w:numPr>
        <w:tabs>
          <w:tab w:val="left" w:pos="833"/>
          <w:tab w:val="left" w:pos="834"/>
        </w:tabs>
        <w:spacing w:after="0" w:before="2" w:line="275" w:lineRule="exact"/>
        <w:rPr>
          <w:sz w:val="24"/>
        </w:rPr>
      </w:pPr>
      <w:r>
        <w:rPr>
          <w:sz w:val="24"/>
        </w:rPr>
        <w:t>Разучивание народных игр. Игра</w:t>
      </w:r>
      <w:r>
        <w:rPr>
          <w:sz w:val="24"/>
          <w:spacing w:val="-8"/>
        </w:rPr>
        <w:t xml:space="preserve"> </w:t>
      </w:r>
      <w:r>
        <w:rPr>
          <w:sz w:val="24"/>
        </w:rPr>
        <w:t>«Котел»</w:t>
      </w:r>
    </w:p>
    <w:p>
      <w:pPr>
        <w:pStyle w:val="af3"/>
        <w:ind w:left="833" w:right="0" w:hanging="360"/>
        <w:jc w:val="left"/>
        <w:numPr>
          <w:ilvl w:val="1"/>
          <w:numId w:val="2"/>
        </w:numPr>
        <w:tabs>
          <w:tab w:val="left" w:pos="833"/>
          <w:tab w:val="left" w:pos="834"/>
        </w:tabs>
        <w:spacing w:after="0" w:before="0" w:line="275" w:lineRule="exact"/>
        <w:rPr>
          <w:sz w:val="24"/>
        </w:rPr>
      </w:pPr>
      <w:r>
        <w:rPr>
          <w:sz w:val="24"/>
        </w:rPr>
        <w:t>Разучивание народных игр. Игра "Дедушка -</w:t>
      </w:r>
      <w:r>
        <w:rPr>
          <w:sz w:val="24"/>
          <w:spacing w:val="1"/>
        </w:rPr>
        <w:t xml:space="preserve"> </w:t>
      </w:r>
      <w:r>
        <w:rPr>
          <w:sz w:val="24"/>
        </w:rPr>
        <w:t>сапожник".</w:t>
      </w:r>
    </w:p>
    <w:p>
      <w:pPr>
        <w:pStyle w:val="Heading1"/>
        <w:ind w:right="2074"/>
        <w:spacing w:line="364" w:lineRule="auto"/>
      </w:pPr>
      <w:r>
        <w:rPr/>
        <w:t>ПЛАНИРУЕМЫЕ РЕЗУЛЬТАТЫ ОСВОЕНИЯ КУРСА ВНЕУРОЧНОЙ ДЕЯТЕЛЬНОСТИ «ПОДВИЖНЫЕ ИГРЫ»</w:t>
      </w:r>
    </w:p>
    <w:p>
      <w:pPr>
        <w:pStyle w:val="aff4"/>
        <w:ind w:left="0"/>
        <w:spacing w:before="7"/>
        <w:rPr>
          <w:b/>
          <w:sz w:val="25"/>
        </w:rPr>
      </w:pPr>
    </w:p>
    <w:p>
      <w:pPr>
        <w:ind w:left="233" w:right="0" w:firstLine="0"/>
        <w:jc w:val="left"/>
        <w:spacing w:before="0"/>
        <w:rPr>
          <w:b/>
          <w:sz w:val="24"/>
        </w:rPr>
      </w:pPr>
      <w:r>
        <w:rPr>
          <w:b/>
          <w:sz w:val="24"/>
        </w:rPr>
        <w:t>ЛИЧНОСТНЫЕ РЕЗУЛЬТАТЫ</w:t>
      </w:r>
    </w:p>
    <w:p>
      <w:pPr>
        <w:ind w:left="823" w:right="0" w:firstLine="0"/>
        <w:jc w:val="left"/>
        <w:spacing w:before="21"/>
        <w:rPr>
          <w:i/>
          <w:sz w:val="24"/>
        </w:rPr>
      </w:pPr>
      <w:r>
        <w:rPr>
          <w:i/>
          <w:sz w:val="24"/>
        </w:rPr>
        <w:t>Духовно-нравственное воспитание:</w:t>
      </w:r>
    </w:p>
    <w:p>
      <w:pPr>
        <w:pStyle w:val="af3"/>
        <w:ind w:left="113" w:right="108" w:firstLine="710"/>
        <w:jc w:val="left"/>
        <w:numPr>
          <w:ilvl w:val="2"/>
          <w:numId w:val="2"/>
        </w:numPr>
        <w:tabs>
          <w:tab w:val="left" w:pos="1592"/>
          <w:tab w:val="left" w:pos="1593"/>
          <w:tab w:val="left" w:pos="2925"/>
          <w:tab w:val="left" w:pos="3260"/>
          <w:tab w:val="left" w:pos="4733"/>
          <w:tab w:val="left" w:pos="6354"/>
          <w:tab w:val="left" w:pos="6675"/>
          <w:tab w:val="left" w:pos="8344"/>
          <w:tab w:val="left" w:pos="8680"/>
        </w:tabs>
        <w:spacing w:after="0" w:before="144" w:line="348" w:lineRule="auto"/>
        <w:rPr>
          <w:sz w:val="24"/>
        </w:rPr>
      </w:pPr>
      <w:r>
        <w:rPr>
          <w:sz w:val="24"/>
        </w:rPr>
        <w:t>готовность</w:t>
      </w:r>
      <w:r>
        <w:rPr>
          <w:sz w:val="24"/>
        </w:rPr>
        <w:tab/>
      </w:r>
      <w:r>
        <w:rPr>
          <w:sz w:val="24"/>
        </w:rPr>
        <w:t>и</w:t>
      </w:r>
      <w:r>
        <w:rPr>
          <w:sz w:val="24"/>
        </w:rPr>
        <w:tab/>
      </w:r>
      <w:r>
        <w:rPr>
          <w:sz w:val="24"/>
        </w:rPr>
        <w:t>способность</w:t>
      </w:r>
      <w:r>
        <w:rPr>
          <w:sz w:val="24"/>
        </w:rPr>
        <w:tab/>
      </w:r>
      <w:r>
        <w:rPr>
          <w:sz w:val="24"/>
        </w:rPr>
        <w:t>обучающихся</w:t>
      </w:r>
      <w:r>
        <w:rPr>
          <w:sz w:val="24"/>
        </w:rPr>
        <w:tab/>
      </w:r>
      <w:r>
        <w:rPr>
          <w:sz w:val="24"/>
        </w:rPr>
        <w:t>к</w:t>
      </w:r>
      <w:r>
        <w:rPr>
          <w:sz w:val="24"/>
        </w:rPr>
        <w:tab/>
      </w:r>
      <w:r>
        <w:rPr>
          <w:sz w:val="24"/>
        </w:rPr>
        <w:t>саморазвитию</w:t>
      </w:r>
      <w:r>
        <w:rPr>
          <w:sz w:val="24"/>
        </w:rPr>
        <w:tab/>
      </w:r>
      <w:r>
        <w:rPr>
          <w:sz w:val="24"/>
        </w:rPr>
        <w:t>и</w:t>
      </w:r>
      <w:r>
        <w:rPr>
          <w:sz w:val="24"/>
        </w:rPr>
        <w:tab/>
      </w:r>
      <w:r>
        <w:rPr>
          <w:sz w:val="24"/>
        </w:rPr>
        <w:t>личностному самоопределению;</w:t>
      </w:r>
    </w:p>
    <w:p>
      <w:pPr>
        <w:pStyle w:val="af3"/>
        <w:ind w:left="113" w:right="105" w:firstLine="710"/>
        <w:jc w:val="both"/>
        <w:numPr>
          <w:ilvl w:val="2"/>
          <w:numId w:val="2"/>
        </w:numPr>
        <w:tabs>
          <w:tab w:val="left" w:pos="1530"/>
        </w:tabs>
        <w:spacing w:after="0" w:before="19" w:line="357" w:lineRule="auto"/>
        <w:rPr>
          <w:sz w:val="24"/>
        </w:rPr>
      </w:pPr>
      <w:r>
        <w:rPr>
          <w:sz w:val="24"/>
        </w:rPr>
        <w:t>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w:t>
      </w:r>
      <w:r>
        <w:rPr>
          <w:sz w:val="24"/>
          <w:spacing w:val="2"/>
        </w:rPr>
        <w:t xml:space="preserve"> </w:t>
      </w:r>
      <w:r>
        <w:rPr>
          <w:sz w:val="24"/>
        </w:rPr>
        <w:t>социуме;</w:t>
      </w:r>
    </w:p>
    <w:p>
      <w:pPr>
        <w:pStyle w:val="af3"/>
        <w:ind w:left="1529" w:right="0" w:hanging="706"/>
        <w:jc w:val="left"/>
        <w:numPr>
          <w:ilvl w:val="2"/>
          <w:numId w:val="2"/>
        </w:numPr>
        <w:tabs>
          <w:tab w:val="left" w:pos="1529"/>
          <w:tab w:val="left" w:pos="1530"/>
        </w:tabs>
        <w:spacing w:after="0" w:before="0" w:line="293" w:lineRule="exact"/>
        <w:rPr>
          <w:sz w:val="24"/>
        </w:rPr>
      </w:pPr>
      <w:r>
        <w:rPr>
          <w:sz w:val="24"/>
        </w:rPr>
        <w:t>принятие и освоение социальной роли</w:t>
      </w:r>
      <w:r>
        <w:rPr>
          <w:sz w:val="24"/>
          <w:spacing w:val="-6"/>
        </w:rPr>
        <w:t xml:space="preserve"> </w:t>
      </w:r>
      <w:r>
        <w:rPr>
          <w:sz w:val="24"/>
        </w:rPr>
        <w:t>обучающегося;</w:t>
      </w:r>
    </w:p>
    <w:p>
      <w:pPr>
        <w:ind w:left="113" w:right="0" w:firstLine="0"/>
        <w:jc w:val="left"/>
        <w:spacing w:before="136"/>
        <w:rPr>
          <w:i/>
          <w:sz w:val="24"/>
        </w:rPr>
      </w:pPr>
      <w:r>
        <w:rPr>
          <w:i/>
          <w:sz w:val="24"/>
        </w:rPr>
        <w:t>Ценности научного познания:</w:t>
      </w:r>
    </w:p>
    <w:p>
      <w:pPr>
        <w:pStyle w:val="aff4"/>
        <w:ind w:left="0"/>
        <w:spacing w:before="5"/>
        <w:rPr>
          <w:i/>
          <w:sz w:val="25"/>
        </w:rPr>
      </w:pPr>
    </w:p>
    <w:p>
      <w:pPr>
        <w:pStyle w:val="af3"/>
        <w:ind w:left="113" w:right="104" w:firstLine="710"/>
        <w:jc w:val="left"/>
        <w:numPr>
          <w:ilvl w:val="2"/>
          <w:numId w:val="2"/>
        </w:numPr>
        <w:tabs>
          <w:tab w:val="left" w:pos="1529"/>
          <w:tab w:val="left" w:pos="1530"/>
        </w:tabs>
        <w:spacing w:after="0" w:before="0" w:line="348" w:lineRule="auto"/>
        <w:rPr>
          <w:sz w:val="24"/>
        </w:rPr>
      </w:pPr>
      <w:r>
        <w:rPr>
          <w:sz w:val="24"/>
        </w:rPr>
        <w:t>сформированность их мотивации к обучению и целенаправленной познавательной деятельности, системы значимых социальных и межличностных</w:t>
      </w:r>
      <w:r>
        <w:rPr>
          <w:sz w:val="24"/>
          <w:spacing w:val="-13"/>
        </w:rPr>
        <w:t xml:space="preserve"> </w:t>
      </w:r>
      <w:r>
        <w:rPr>
          <w:sz w:val="24"/>
        </w:rPr>
        <w:t>отношений;</w:t>
      </w:r>
    </w:p>
    <w:p>
      <w:pPr>
        <w:pStyle w:val="af3"/>
        <w:ind w:left="113" w:right="113" w:firstLine="710"/>
        <w:jc w:val="left"/>
        <w:numPr>
          <w:ilvl w:val="2"/>
          <w:numId w:val="2"/>
        </w:numPr>
        <w:tabs>
          <w:tab w:val="left" w:pos="1529"/>
          <w:tab w:val="left" w:pos="1530"/>
        </w:tabs>
        <w:spacing w:after="0" w:before="19" w:line="350" w:lineRule="auto"/>
        <w:rPr>
          <w:sz w:val="24"/>
        </w:rPr>
      </w:pPr>
      <w:r>
        <w:rPr>
          <w:sz w:val="24"/>
        </w:rPr>
        <w:t>развитие мотивов учебной деятельности и формирование личностного смысла учения;</w:t>
      </w:r>
    </w:p>
    <w:p>
      <w:pPr>
        <w:pStyle w:val="af3"/>
        <w:ind w:left="113" w:right="114" w:firstLine="710"/>
        <w:jc w:val="left"/>
        <w:numPr>
          <w:ilvl w:val="2"/>
          <w:numId w:val="2"/>
        </w:numPr>
        <w:tabs>
          <w:tab w:val="left" w:pos="1529"/>
          <w:tab w:val="left" w:pos="1530"/>
        </w:tabs>
        <w:spacing w:after="0" w:before="13" w:line="350" w:lineRule="auto"/>
        <w:rPr>
          <w:sz w:val="24"/>
        </w:rPr>
      </w:pPr>
      <w:r>
        <w:rPr>
          <w:sz w:val="24"/>
        </w:rPr>
        <w:t>развития навыков сотрудничества со взрослыми и сверстниками в разных социальных</w:t>
      </w:r>
      <w:r>
        <w:rPr>
          <w:sz w:val="24"/>
          <w:spacing w:val="-4"/>
        </w:rPr>
        <w:t xml:space="preserve"> </w:t>
      </w:r>
      <w:r>
        <w:rPr>
          <w:sz w:val="24"/>
        </w:rPr>
        <w:t>ситуациях</w:t>
      </w:r>
    </w:p>
    <w:p>
      <w:pPr>
        <w:ind w:left="823" w:right="107" w:firstLine="0"/>
        <w:jc w:val="left"/>
        <w:tabs>
          <w:tab w:val="left" w:pos="2421"/>
          <w:tab w:val="left" w:pos="3989"/>
          <w:tab w:val="left" w:pos="5784"/>
          <w:tab w:val="left" w:pos="7074"/>
          <w:tab w:val="left" w:pos="8273"/>
        </w:tabs>
        <w:spacing w:before="10" w:line="360" w:lineRule="auto"/>
        <w:rPr>
          <w:i/>
          <w:sz w:val="24"/>
        </w:rPr>
      </w:pPr>
      <w:r>
        <w:rPr>
          <w:i/>
          <w:sz w:val="24"/>
        </w:rPr>
        <w:t>Физического</w:t>
      </w:r>
      <w:r>
        <w:rPr>
          <w:i/>
          <w:sz w:val="24"/>
        </w:rPr>
        <w:tab/>
      </w:r>
      <w:r>
        <w:rPr>
          <w:i/>
          <w:sz w:val="24"/>
        </w:rPr>
        <w:t>воспитания,</w:t>
      </w:r>
      <w:r>
        <w:rPr>
          <w:i/>
          <w:sz w:val="24"/>
        </w:rPr>
        <w:tab/>
      </w:r>
      <w:r>
        <w:rPr>
          <w:i/>
          <w:sz w:val="24"/>
        </w:rPr>
        <w:t>формирования</w:t>
      </w:r>
      <w:r>
        <w:rPr>
          <w:i/>
          <w:sz w:val="24"/>
        </w:rPr>
        <w:tab/>
      </w:r>
      <w:r>
        <w:rPr>
          <w:i/>
          <w:sz w:val="24"/>
        </w:rPr>
        <w:t>культуры</w:t>
      </w:r>
      <w:r>
        <w:rPr>
          <w:i/>
          <w:sz w:val="24"/>
        </w:rPr>
        <w:tab/>
      </w:r>
      <w:r>
        <w:rPr>
          <w:i/>
          <w:sz w:val="24"/>
        </w:rPr>
        <w:t>здоровья</w:t>
      </w:r>
      <w:r>
        <w:rPr>
          <w:i/>
          <w:sz w:val="24"/>
        </w:rPr>
        <w:tab/>
      </w:r>
      <w:r>
        <w:rPr>
          <w:i/>
          <w:sz w:val="24"/>
          <w:spacing w:val="-1"/>
        </w:rPr>
        <w:t xml:space="preserve">иэмоционального </w:t>
      </w:r>
      <w:r>
        <w:rPr>
          <w:i/>
          <w:sz w:val="24"/>
        </w:rPr>
        <w:t>благополучия:</w:t>
      </w:r>
    </w:p>
    <w:p>
      <w:pPr>
        <w:pStyle w:val="af3"/>
        <w:ind w:left="113" w:right="100" w:firstLine="710"/>
        <w:jc w:val="left"/>
        <w:numPr>
          <w:ilvl w:val="2"/>
          <w:numId w:val="2"/>
        </w:numPr>
        <w:tabs>
          <w:tab w:val="left" w:pos="1529"/>
          <w:tab w:val="left" w:pos="1530"/>
          <w:tab w:val="left" w:pos="3693"/>
          <w:tab w:val="left" w:pos="5093"/>
          <w:tab w:val="left" w:pos="5817"/>
          <w:tab w:val="left" w:pos="6201"/>
          <w:tab w:val="left" w:pos="7107"/>
        </w:tabs>
        <w:spacing w:after="0" w:before="0" w:line="350" w:lineRule="auto"/>
        <w:rPr>
          <w:sz w:val="24"/>
        </w:rPr>
      </w:pPr>
      <w:r>
        <w:rPr>
          <w:sz w:val="24"/>
        </w:rPr>
        <w:t>доброжелательное</w:t>
      </w:r>
      <w:r>
        <w:rPr>
          <w:sz w:val="24"/>
        </w:rPr>
        <w:tab/>
      </w:r>
      <w:r>
        <w:rPr>
          <w:sz w:val="24"/>
        </w:rPr>
        <w:t>отношение</w:t>
      </w:r>
      <w:r>
        <w:rPr>
          <w:sz w:val="24"/>
        </w:rPr>
        <w:tab/>
      </w:r>
      <w:r>
        <w:rPr>
          <w:sz w:val="24"/>
          <w:spacing w:val="-3"/>
        </w:rPr>
        <w:t>друг</w:t>
      </w:r>
      <w:r>
        <w:rPr>
          <w:sz w:val="24"/>
          <w:spacing w:val="-3"/>
        </w:rPr>
        <w:tab/>
      </w:r>
      <w:r>
        <w:rPr>
          <w:sz w:val="24"/>
        </w:rPr>
        <w:t>к</w:t>
      </w:r>
      <w:r>
        <w:rPr>
          <w:sz w:val="24"/>
        </w:rPr>
        <w:tab/>
      </w:r>
      <w:r>
        <w:rPr>
          <w:sz w:val="24"/>
        </w:rPr>
        <w:t>другу,</w:t>
      </w:r>
      <w:r>
        <w:rPr>
          <w:sz w:val="24"/>
        </w:rPr>
        <w:tab/>
      </w:r>
      <w:r>
        <w:rPr>
          <w:sz w:val="24"/>
        </w:rPr>
        <w:t>эмоционально-нравственная отзывчивость, понимание и сопереживания чувствам других</w:t>
      </w:r>
      <w:r>
        <w:rPr>
          <w:sz w:val="24"/>
          <w:spacing w:val="-8"/>
        </w:rPr>
        <w:t xml:space="preserve"> </w:t>
      </w:r>
      <w:r>
        <w:rPr>
          <w:sz w:val="24"/>
        </w:rPr>
        <w:t>людей;</w:t>
      </w:r>
    </w:p>
    <w:p>
      <w:pPr>
        <w:jc w:val="left"/>
        <w:spacing w:after="0" w:line="350" w:lineRule="auto"/>
        <w:rPr>
          <w:sz w:val="24"/>
        </w:rPr>
        <w:sectPr>
          <w:pgSz w:w="11910" w:h="16840"/>
          <w:pgMar w:top="1040" w:right="740" w:bottom="1680" w:left="1020" w:header="0" w:footer="1493" w:gutter="0"/>
          <w:cols/>
          <w:docGrid w:linePitch="360"/>
        </w:sectPr>
      </w:pPr>
    </w:p>
    <w:p>
      <w:pPr>
        <w:pStyle w:val="af3"/>
        <w:ind w:left="113" w:right="107" w:firstLine="710"/>
        <w:jc w:val="left"/>
        <w:numPr>
          <w:ilvl w:val="2"/>
          <w:numId w:val="2"/>
        </w:numPr>
        <w:tabs>
          <w:tab w:val="left" w:pos="1592"/>
          <w:tab w:val="left" w:pos="1593"/>
        </w:tabs>
        <w:spacing w:after="0" w:before="88" w:line="350" w:lineRule="auto"/>
        <w:rPr>
          <w:sz w:val="24"/>
        </w:rPr>
      </w:pPr>
      <w:r>
        <w:rPr>
          <w:sz w:val="24"/>
        </w:rPr>
        <w:t>навыки сотрудничества со взрослыми и сверстниками, умения не создавать конфликтов и находить выходы из спорных</w:t>
      </w:r>
      <w:r>
        <w:rPr>
          <w:sz w:val="24"/>
          <w:spacing w:val="-7"/>
        </w:rPr>
        <w:t xml:space="preserve"> </w:t>
      </w:r>
      <w:r>
        <w:rPr>
          <w:sz w:val="24"/>
        </w:rPr>
        <w:t>ситуаций;</w:t>
      </w:r>
    </w:p>
    <w:p>
      <w:pPr>
        <w:pStyle w:val="af3"/>
        <w:ind w:left="1529" w:right="0" w:hanging="706"/>
        <w:jc w:val="left"/>
        <w:numPr>
          <w:ilvl w:val="2"/>
          <w:numId w:val="2"/>
        </w:numPr>
        <w:tabs>
          <w:tab w:val="left" w:pos="1529"/>
          <w:tab w:val="left" w:pos="1530"/>
        </w:tabs>
        <w:spacing w:after="0" w:before="13" w:line="240" w:lineRule="auto"/>
        <w:rPr>
          <w:sz w:val="24"/>
        </w:rPr>
      </w:pPr>
      <w:r>
        <w:rPr>
          <w:sz w:val="24"/>
        </w:rPr>
        <w:t>установки на безопасный, здоровый образ</w:t>
      </w:r>
      <w:r>
        <w:rPr>
          <w:sz w:val="24"/>
          <w:spacing w:val="-3"/>
        </w:rPr>
        <w:t xml:space="preserve"> </w:t>
      </w:r>
      <w:r>
        <w:rPr>
          <w:sz w:val="24"/>
        </w:rPr>
        <w:t>жизни</w:t>
      </w:r>
    </w:p>
    <w:p>
      <w:pPr>
        <w:ind w:left="823" w:right="0" w:firstLine="0"/>
        <w:jc w:val="left"/>
        <w:spacing w:before="137"/>
        <w:rPr>
          <w:i/>
          <w:sz w:val="24"/>
        </w:rPr>
      </w:pPr>
      <w:r>
        <w:rPr>
          <w:i/>
          <w:sz w:val="24"/>
        </w:rPr>
        <w:t>Гражданско-патриотическое воспитание:</w:t>
      </w:r>
    </w:p>
    <w:p>
      <w:pPr>
        <w:pStyle w:val="af3"/>
        <w:ind w:left="1592" w:right="0" w:hanging="769"/>
        <w:jc w:val="left"/>
        <w:numPr>
          <w:ilvl w:val="2"/>
          <w:numId w:val="2"/>
        </w:numPr>
        <w:tabs>
          <w:tab w:val="left" w:pos="1592"/>
          <w:tab w:val="left" w:pos="1593"/>
        </w:tabs>
        <w:spacing w:after="0" w:before="138" w:line="240" w:lineRule="auto"/>
        <w:rPr>
          <w:sz w:val="24"/>
        </w:rPr>
      </w:pPr>
      <w:r>
        <w:rPr>
          <w:sz w:val="24"/>
        </w:rPr>
        <w:t>формирование ценностей многонационального российского</w:t>
      </w:r>
      <w:r>
        <w:rPr>
          <w:sz w:val="24"/>
          <w:spacing w:val="-29"/>
        </w:rPr>
        <w:t xml:space="preserve"> </w:t>
      </w:r>
      <w:r>
        <w:rPr>
          <w:sz w:val="24"/>
        </w:rPr>
        <w:t>общества;</w:t>
      </w:r>
    </w:p>
    <w:p>
      <w:pPr>
        <w:pStyle w:val="af3"/>
        <w:ind w:left="113" w:right="120" w:firstLine="710"/>
        <w:jc w:val="left"/>
        <w:numPr>
          <w:ilvl w:val="2"/>
          <w:numId w:val="2"/>
        </w:numPr>
        <w:tabs>
          <w:tab w:val="left" w:pos="1529"/>
          <w:tab w:val="left" w:pos="1530"/>
        </w:tabs>
        <w:spacing w:after="0" w:before="138" w:line="350" w:lineRule="auto"/>
        <w:rPr>
          <w:sz w:val="24"/>
        </w:rPr>
      </w:pPr>
      <w:r>
        <w:rPr>
          <w:sz w:val="24"/>
        </w:rPr>
        <w:t>формирования уважительного отношения к иному мнению, истории и культуре других</w:t>
      </w:r>
      <w:r>
        <w:rPr>
          <w:sz w:val="24"/>
          <w:spacing w:val="-3"/>
        </w:rPr>
        <w:t xml:space="preserve"> </w:t>
      </w:r>
      <w:r>
        <w:rPr>
          <w:sz w:val="24"/>
        </w:rPr>
        <w:t>народов;</w:t>
      </w:r>
    </w:p>
    <w:p>
      <w:pPr>
        <w:ind w:left="823" w:right="0" w:firstLine="0"/>
        <w:jc w:val="left"/>
        <w:spacing w:before="11"/>
        <w:rPr>
          <w:i/>
          <w:sz w:val="24"/>
        </w:rPr>
      </w:pPr>
      <w:r>
        <w:rPr>
          <w:i/>
          <w:sz w:val="24"/>
        </w:rPr>
        <w:t>Эстетическое воспитание:</w:t>
      </w:r>
    </w:p>
    <w:p>
      <w:pPr>
        <w:pStyle w:val="af3"/>
        <w:ind w:left="113" w:right="113" w:firstLine="710"/>
        <w:jc w:val="left"/>
        <w:numPr>
          <w:ilvl w:val="2"/>
          <w:numId w:val="2"/>
        </w:numPr>
        <w:tabs>
          <w:tab w:val="left" w:pos="1592"/>
          <w:tab w:val="left" w:pos="1593"/>
          <w:tab w:val="left" w:pos="3308"/>
          <w:tab w:val="left" w:pos="4868"/>
          <w:tab w:val="left" w:pos="6546"/>
          <w:tab w:val="left" w:pos="7822"/>
          <w:tab w:val="left" w:pos="8167"/>
          <w:tab w:val="left" w:pos="9116"/>
        </w:tabs>
        <w:spacing w:after="0" w:before="144" w:line="348" w:lineRule="auto"/>
        <w:rPr>
          <w:sz w:val="24"/>
        </w:rPr>
      </w:pPr>
      <w:r>
        <w:rPr>
          <w:sz w:val="24"/>
        </w:rPr>
        <w:t>формирования</w:t>
      </w:r>
      <w:r>
        <w:rPr>
          <w:sz w:val="24"/>
        </w:rPr>
        <w:tab/>
      </w:r>
      <w:r>
        <w:rPr>
          <w:sz w:val="24"/>
        </w:rPr>
        <w:t>эстетических</w:t>
      </w:r>
      <w:r>
        <w:rPr>
          <w:sz w:val="24"/>
        </w:rPr>
        <w:tab/>
      </w:r>
      <w:r>
        <w:rPr>
          <w:sz w:val="24"/>
        </w:rPr>
        <w:t>потребностей,</w:t>
      </w:r>
      <w:r>
        <w:rPr>
          <w:sz w:val="24"/>
        </w:rPr>
        <w:tab/>
      </w:r>
      <w:r>
        <w:rPr>
          <w:sz w:val="24"/>
        </w:rPr>
        <w:t>ценностей</w:t>
      </w:r>
      <w:r>
        <w:rPr>
          <w:sz w:val="24"/>
        </w:rPr>
        <w:tab/>
      </w:r>
      <w:r>
        <w:rPr>
          <w:sz w:val="24"/>
        </w:rPr>
        <w:t>и</w:t>
      </w:r>
      <w:r>
        <w:rPr>
          <w:sz w:val="24"/>
        </w:rPr>
        <w:tab/>
      </w:r>
      <w:r>
        <w:rPr>
          <w:sz w:val="24"/>
        </w:rPr>
        <w:t>чувств;</w:t>
      </w:r>
      <w:r>
        <w:rPr>
          <w:sz w:val="24"/>
        </w:rPr>
        <w:tab/>
      </w:r>
      <w:r>
        <w:rPr>
          <w:sz w:val="24"/>
          <w:spacing w:val="-3"/>
        </w:rPr>
        <w:t xml:space="preserve">развития </w:t>
      </w:r>
      <w:r>
        <w:rPr>
          <w:sz w:val="24"/>
        </w:rPr>
        <w:t>этических</w:t>
      </w:r>
      <w:r>
        <w:rPr>
          <w:sz w:val="24"/>
          <w:spacing w:val="-4"/>
        </w:rPr>
        <w:t xml:space="preserve"> </w:t>
      </w:r>
      <w:r>
        <w:rPr>
          <w:sz w:val="24"/>
        </w:rPr>
        <w:t>качеств.</w:t>
      </w:r>
    </w:p>
    <w:p>
      <w:pPr>
        <w:pStyle w:val="Heading1"/>
        <w:ind w:left="823"/>
        <w:spacing w:before="21"/>
      </w:pPr>
      <w:r>
        <w:rPr/>
        <w:t>МЕТАПРЕДМЕТНЫЕ РЕЗУЛЬТАТЫ</w:t>
      </w:r>
    </w:p>
    <w:p>
      <w:pPr>
        <w:pStyle w:val="aff4"/>
        <w:ind w:left="0"/>
        <w:spacing w:before="5"/>
        <w:rPr>
          <w:b/>
        </w:rPr>
      </w:pPr>
    </w:p>
    <w:p>
      <w:pPr>
        <w:pStyle w:val="aff4"/>
        <w:ind w:left="823"/>
        <w:spacing w:before="2"/>
      </w:pPr>
      <w:r>
        <w:rPr/>
        <w:t xml:space="preserve">К концу обучения во </w:t>
      </w:r>
      <w:r>
        <w:rPr>
          <w:b/>
        </w:rPr>
        <w:t xml:space="preserve">2 классе </w:t>
      </w:r>
      <w:r>
        <w:rPr/>
        <w:t>у обучающегося формируются следующие УУД.</w:t>
      </w:r>
    </w:p>
    <w:p>
      <w:pPr>
        <w:pStyle w:val="aff4"/>
        <w:ind w:left="0"/>
        <w:spacing w:before="3"/>
        <w:rPr>
          <w:sz w:val="25"/>
        </w:rPr>
      </w:pPr>
    </w:p>
    <w:p>
      <w:pPr>
        <w:pStyle w:val="Heading1"/>
        <w:ind w:left="823"/>
      </w:pPr>
      <w:r>
        <w:rPr/>
        <w:t>Познавательные УУД:</w:t>
      </w:r>
    </w:p>
    <w:p>
      <w:pPr>
        <w:pStyle w:val="af3"/>
        <w:ind w:left="1025" w:right="0" w:hanging="202"/>
        <w:jc w:val="left"/>
        <w:numPr>
          <w:ilvl w:val="0"/>
          <w:numId w:val="3"/>
        </w:numPr>
        <w:tabs>
          <w:tab w:val="left" w:pos="1026"/>
        </w:tabs>
        <w:spacing w:after="0" w:before="137" w:line="240" w:lineRule="auto"/>
        <w:rPr>
          <w:i/>
          <w:sz w:val="24"/>
        </w:rPr>
      </w:pPr>
      <w:r>
        <w:rPr>
          <w:i/>
          <w:sz w:val="24"/>
        </w:rPr>
        <w:t>Базовые логические</w:t>
      </w:r>
      <w:r>
        <w:rPr>
          <w:i/>
          <w:sz w:val="24"/>
          <w:spacing w:val="1"/>
        </w:rPr>
        <w:t xml:space="preserve"> </w:t>
      </w:r>
      <w:r>
        <w:rPr>
          <w:i/>
          <w:sz w:val="24"/>
        </w:rPr>
        <w:t>действия:</w:t>
      </w:r>
    </w:p>
    <w:p>
      <w:pPr>
        <w:pStyle w:val="aff4"/>
        <w:ind w:left="0"/>
        <w:rPr>
          <w:i/>
          <w:sz w:val="25"/>
        </w:rPr>
      </w:pPr>
    </w:p>
    <w:p>
      <w:pPr>
        <w:pStyle w:val="af3"/>
        <w:ind w:left="1529" w:right="0" w:hanging="706"/>
        <w:jc w:val="left"/>
        <w:numPr>
          <w:ilvl w:val="2"/>
          <w:numId w:val="2"/>
        </w:numPr>
        <w:tabs>
          <w:tab w:val="left" w:pos="1529"/>
          <w:tab w:val="left" w:pos="1530"/>
        </w:tabs>
        <w:spacing w:after="0" w:before="0" w:line="240" w:lineRule="auto"/>
        <w:rPr>
          <w:sz w:val="24"/>
        </w:rPr>
      </w:pPr>
      <w:r>
        <w:rPr>
          <w:sz w:val="24"/>
        </w:rPr>
        <w:t>самостоятельное выделение и формулирование познавательной</w:t>
      </w:r>
      <w:r>
        <w:rPr>
          <w:sz w:val="24"/>
          <w:spacing w:val="-9"/>
        </w:rPr>
        <w:t xml:space="preserve"> </w:t>
      </w:r>
      <w:r>
        <w:rPr>
          <w:sz w:val="24"/>
        </w:rPr>
        <w:t>цели;</w:t>
      </w:r>
    </w:p>
    <w:p>
      <w:pPr>
        <w:rPr>
          <w:sz w:val="24"/>
        </w:rPr>
      </w:pPr>
      <w:r>
        <w:rPr>
          <w:sz w:val="24"/>
        </w:rPr>
        <w:t>поиск</w:t>
      </w:r>
      <w:r>
        <w:rPr>
          <w:sz w:val="24"/>
        </w:rPr>
        <w:tab/>
      </w:r>
      <w:r>
        <w:rPr>
          <w:sz w:val="24"/>
        </w:rPr>
        <w:t>и</w:t>
      </w:r>
      <w:r>
        <w:rPr>
          <w:sz w:val="24"/>
        </w:rPr>
        <w:tab/>
      </w:r>
      <w:r>
        <w:rPr>
          <w:sz w:val="24"/>
        </w:rPr>
        <w:t>выделение</w:t>
      </w:r>
      <w:r>
        <w:rPr>
          <w:sz w:val="24"/>
        </w:rPr>
        <w:tab/>
      </w:r>
      <w:r>
        <w:rPr>
          <w:sz w:val="24"/>
        </w:rPr>
        <w:t>необходимой</w:t>
      </w:r>
      <w:r>
        <w:rPr>
          <w:sz w:val="24"/>
        </w:rPr>
        <w:tab/>
      </w:r>
      <w:r>
        <w:rPr>
          <w:sz w:val="24"/>
        </w:rPr>
        <w:t>информации;</w:t>
      </w:r>
      <w:r>
        <w:rPr>
          <w:sz w:val="24"/>
        </w:rPr>
        <w:tab/>
      </w:r>
      <w:r>
        <w:rPr>
          <w:sz w:val="24"/>
        </w:rPr>
        <w:t>применение</w:t>
      </w:r>
      <w:r>
        <w:rPr>
          <w:sz w:val="24"/>
        </w:rPr>
        <w:tab/>
      </w:r>
      <w:r>
        <w:rPr>
          <w:sz w:val="24"/>
          <w:spacing w:val="-3"/>
        </w:rPr>
        <w:t xml:space="preserve">методов </w:t>
      </w:r>
      <w:r>
        <w:rPr>
          <w:sz w:val="24"/>
        </w:rPr>
        <w:t>информационного поиска, в том числе с помощью компьютерных</w:t>
      </w:r>
      <w:r>
        <w:rPr>
          <w:sz w:val="24"/>
          <w:spacing w:val="-6"/>
        </w:rPr>
        <w:t xml:space="preserve"> </w:t>
      </w:r>
      <w:r>
        <w:rPr>
          <w:sz w:val="24"/>
        </w:rPr>
        <w:t>средств;</w:t>
      </w:r>
    </w:p>
    <w:p>
      <w:pPr>
        <w:pStyle w:val="af3"/>
        <w:ind w:left="1025" w:right="0" w:hanging="202"/>
        <w:jc w:val="left"/>
        <w:numPr>
          <w:ilvl w:val="0"/>
          <w:numId w:val="3"/>
        </w:numPr>
        <w:tabs>
          <w:tab w:val="left" w:pos="1026"/>
        </w:tabs>
        <w:spacing w:after="0" w:before="11" w:line="240" w:lineRule="auto"/>
        <w:rPr>
          <w:i/>
          <w:sz w:val="24"/>
        </w:rPr>
      </w:pPr>
      <w:r>
        <w:rPr>
          <w:i/>
          <w:sz w:val="24"/>
        </w:rPr>
        <w:t>Базовые исследовательские</w:t>
      </w:r>
      <w:r>
        <w:rPr>
          <w:i/>
          <w:sz w:val="24"/>
          <w:spacing w:val="1"/>
        </w:rPr>
        <w:t xml:space="preserve"> </w:t>
      </w:r>
      <w:r>
        <w:rPr>
          <w:i/>
          <w:sz w:val="24"/>
        </w:rPr>
        <w:t>действия:</w:t>
      </w:r>
    </w:p>
    <w:p>
      <w:pPr>
        <w:pStyle w:val="af3"/>
        <w:ind w:left="1529" w:right="0" w:hanging="706"/>
        <w:jc w:val="left"/>
        <w:numPr>
          <w:ilvl w:val="2"/>
          <w:numId w:val="2"/>
        </w:numPr>
        <w:tabs>
          <w:tab w:val="left" w:pos="1529"/>
          <w:tab w:val="left" w:pos="1530"/>
        </w:tabs>
        <w:spacing w:after="0" w:before="144" w:line="240" w:lineRule="auto"/>
        <w:rPr>
          <w:sz w:val="24"/>
        </w:rPr>
      </w:pPr>
      <w:r>
        <w:rPr>
          <w:sz w:val="24"/>
        </w:rPr>
        <w:t>структурирование знаний;</w:t>
      </w:r>
    </w:p>
    <w:p>
      <w:pPr>
        <w:pStyle w:val="af3"/>
        <w:ind w:left="113" w:right="110" w:firstLine="710"/>
        <w:jc w:val="left"/>
        <w:numPr>
          <w:ilvl w:val="2"/>
          <w:numId w:val="2"/>
        </w:numPr>
        <w:tabs>
          <w:tab w:val="left" w:pos="1529"/>
          <w:tab w:val="left" w:pos="1530"/>
        </w:tabs>
        <w:spacing w:after="0" w:before="133" w:line="350" w:lineRule="auto"/>
        <w:rPr>
          <w:sz w:val="24"/>
        </w:rPr>
      </w:pPr>
      <w:r>
        <w:rPr>
          <w:sz w:val="24"/>
        </w:rPr>
        <w:t>выбор наиболее эффективных способов решения задач в зависимости от конкретных</w:t>
      </w:r>
      <w:r>
        <w:rPr>
          <w:sz w:val="24"/>
          <w:spacing w:val="-4"/>
        </w:rPr>
        <w:t xml:space="preserve"> </w:t>
      </w:r>
      <w:r>
        <w:rPr>
          <w:sz w:val="24"/>
        </w:rPr>
        <w:t>условий;</w:t>
      </w:r>
    </w:p>
    <w:p>
      <w:pPr>
        <w:pStyle w:val="af3"/>
        <w:ind w:left="113" w:right="116" w:firstLine="710"/>
        <w:jc w:val="left"/>
        <w:numPr>
          <w:ilvl w:val="2"/>
          <w:numId w:val="2"/>
        </w:numPr>
        <w:tabs>
          <w:tab w:val="left" w:pos="1529"/>
          <w:tab w:val="left" w:pos="1530"/>
        </w:tabs>
        <w:spacing w:after="0" w:before="13" w:line="350" w:lineRule="auto"/>
        <w:rPr>
          <w:sz w:val="24"/>
        </w:rPr>
      </w:pPr>
      <w:r>
        <w:rPr>
          <w:sz w:val="24"/>
        </w:rPr>
        <w:t>рефлексия способов и условий действия, контроль и оценка процесса и результатов</w:t>
      </w:r>
      <w:r>
        <w:rPr>
          <w:sz w:val="24"/>
          <w:spacing w:val="2"/>
        </w:rPr>
        <w:t xml:space="preserve"> </w:t>
      </w:r>
      <w:r>
        <w:rPr>
          <w:sz w:val="24"/>
        </w:rPr>
        <w:t>деятельности;</w:t>
      </w:r>
    </w:p>
    <w:p>
      <w:pPr>
        <w:pStyle w:val="af3"/>
        <w:ind w:left="113" w:right="110" w:firstLine="710"/>
        <w:jc w:val="left"/>
        <w:numPr>
          <w:ilvl w:val="2"/>
          <w:numId w:val="2"/>
        </w:numPr>
        <w:tabs>
          <w:tab w:val="left" w:pos="1529"/>
          <w:tab w:val="left" w:pos="1530"/>
        </w:tabs>
        <w:spacing w:after="0" w:before="18" w:line="348" w:lineRule="auto"/>
        <w:rPr>
          <w:sz w:val="24"/>
        </w:rPr>
      </w:pPr>
      <w:r>
        <w:rPr>
          <w:sz w:val="24"/>
        </w:rPr>
        <w:t>постановка и формулирование проблемы, самостоятельное создание алгоритмов деятельности при решении проблем творческого и поискового</w:t>
      </w:r>
      <w:r>
        <w:rPr>
          <w:sz w:val="24"/>
          <w:spacing w:val="-9"/>
        </w:rPr>
        <w:t xml:space="preserve"> </w:t>
      </w:r>
      <w:r>
        <w:rPr>
          <w:sz w:val="24"/>
        </w:rPr>
        <w:t>характера.</w:t>
      </w:r>
    </w:p>
    <w:p>
      <w:pPr>
        <w:pStyle w:val="Heading1"/>
        <w:ind w:left="823"/>
        <w:spacing w:before="21"/>
      </w:pPr>
      <w:r>
        <w:rPr/>
        <w:t>Регулятивные УУД:</w:t>
      </w:r>
    </w:p>
    <w:p>
      <w:pPr>
        <w:ind w:left="823" w:right="0" w:firstLine="0"/>
        <w:jc w:val="left"/>
        <w:spacing w:before="133"/>
        <w:rPr>
          <w:i/>
          <w:sz w:val="24"/>
        </w:rPr>
      </w:pPr>
      <w:r>
        <w:rPr>
          <w:i/>
          <w:sz w:val="24"/>
        </w:rPr>
        <w:t>Самоорганизация:</w:t>
      </w:r>
    </w:p>
    <w:p>
      <w:pPr>
        <w:pStyle w:val="af3"/>
        <w:ind w:left="113" w:right="111" w:firstLine="710"/>
        <w:jc w:val="left"/>
        <w:numPr>
          <w:ilvl w:val="2"/>
          <w:numId w:val="2"/>
        </w:numPr>
        <w:tabs>
          <w:tab w:val="left" w:pos="1529"/>
          <w:tab w:val="left" w:pos="1530"/>
        </w:tabs>
        <w:spacing w:after="0" w:before="138" w:line="350" w:lineRule="auto"/>
        <w:rPr>
          <w:sz w:val="24"/>
        </w:rPr>
      </w:pPr>
      <w:r>
        <w:rPr>
          <w:sz w:val="24"/>
        </w:rPr>
        <w:t>целеполагание — как постановка учебной задачи на основе соотнесения того, что уже известно и усвоено учащимся, и того, что еще</w:t>
      </w:r>
      <w:r>
        <w:rPr>
          <w:sz w:val="24"/>
          <w:spacing w:val="9"/>
        </w:rPr>
        <w:t xml:space="preserve"> </w:t>
      </w:r>
      <w:r>
        <w:rPr>
          <w:sz w:val="24"/>
        </w:rPr>
        <w:t>неизвестно;</w:t>
      </w:r>
    </w:p>
    <w:p>
      <w:pPr>
        <w:pStyle w:val="af3"/>
        <w:ind w:left="113" w:right="110" w:firstLine="710"/>
        <w:jc w:val="left"/>
        <w:numPr>
          <w:ilvl w:val="2"/>
          <w:numId w:val="2"/>
        </w:numPr>
        <w:tabs>
          <w:tab w:val="left" w:pos="1529"/>
          <w:tab w:val="left" w:pos="1530"/>
        </w:tabs>
        <w:spacing w:after="0" w:before="13" w:line="350" w:lineRule="auto"/>
        <w:rPr>
          <w:sz w:val="24"/>
        </w:rPr>
      </w:pPr>
      <w:r>
        <w:rPr>
          <w:sz w:val="24"/>
        </w:rPr>
        <w:t>планирование — определение последовательности промежуточных целей с учетом конечного результата; составление плана и последовательности</w:t>
      </w:r>
      <w:r>
        <w:rPr>
          <w:sz w:val="24"/>
          <w:spacing w:val="-3"/>
        </w:rPr>
        <w:t xml:space="preserve"> </w:t>
      </w:r>
      <w:r>
        <w:rPr>
          <w:sz w:val="24"/>
        </w:rPr>
        <w:t>действий;</w:t>
      </w:r>
    </w:p>
    <w:p>
      <w:pPr>
        <w:pStyle w:val="af3"/>
        <w:ind w:left="113" w:right="115" w:firstLine="710"/>
        <w:jc w:val="left"/>
        <w:numPr>
          <w:ilvl w:val="2"/>
          <w:numId w:val="2"/>
        </w:numPr>
        <w:tabs>
          <w:tab w:val="left" w:pos="1529"/>
          <w:tab w:val="left" w:pos="1530"/>
          <w:tab w:val="left" w:pos="3513"/>
          <w:tab w:val="left" w:pos="3969"/>
          <w:tab w:val="left" w:pos="5906"/>
          <w:tab w:val="left" w:pos="7215"/>
          <w:tab w:val="left" w:pos="7561"/>
          <w:tab w:val="left" w:pos="8491"/>
          <w:tab w:val="left" w:pos="9704"/>
        </w:tabs>
        <w:spacing w:after="0" w:before="13" w:line="350" w:lineRule="auto"/>
        <w:rPr>
          <w:sz w:val="24"/>
        </w:rPr>
      </w:pPr>
      <w:r>
        <w:rPr>
          <w:sz w:val="24"/>
        </w:rPr>
        <w:t>прогнозирование</w:t>
      </w:r>
      <w:r>
        <w:rPr>
          <w:sz w:val="24"/>
        </w:rPr>
        <w:tab/>
      </w:r>
      <w:r>
        <w:rPr>
          <w:sz w:val="24"/>
        </w:rPr>
        <w:t>—</w:t>
      </w:r>
      <w:r>
        <w:rPr>
          <w:sz w:val="24"/>
        </w:rPr>
        <w:tab/>
      </w:r>
      <w:r>
        <w:rPr>
          <w:sz w:val="24"/>
        </w:rPr>
        <w:t>предвосхищение</w:t>
      </w:r>
      <w:r>
        <w:rPr>
          <w:sz w:val="24"/>
        </w:rPr>
        <w:tab/>
      </w:r>
      <w:r>
        <w:rPr>
          <w:sz w:val="24"/>
        </w:rPr>
        <w:t>результата</w:t>
      </w:r>
      <w:r>
        <w:rPr>
          <w:sz w:val="24"/>
        </w:rPr>
        <w:tab/>
      </w:r>
      <w:r>
        <w:rPr>
          <w:sz w:val="24"/>
        </w:rPr>
        <w:t>и</w:t>
      </w:r>
      <w:r>
        <w:rPr>
          <w:sz w:val="24"/>
        </w:rPr>
        <w:tab/>
      </w:r>
      <w:r>
        <w:rPr>
          <w:sz w:val="24"/>
        </w:rPr>
        <w:t>уровня</w:t>
      </w:r>
      <w:r>
        <w:rPr>
          <w:sz w:val="24"/>
        </w:rPr>
        <w:tab/>
      </w:r>
      <w:r>
        <w:rPr>
          <w:sz w:val="24"/>
        </w:rPr>
        <w:t>усвоения;</w:t>
      </w:r>
      <w:r>
        <w:rPr>
          <w:sz w:val="24"/>
        </w:rPr>
        <w:tab/>
      </w:r>
      <w:r>
        <w:rPr>
          <w:sz w:val="24"/>
          <w:spacing w:val="-9"/>
        </w:rPr>
        <w:t xml:space="preserve">его </w:t>
      </w:r>
      <w:r>
        <w:rPr>
          <w:sz w:val="24"/>
        </w:rPr>
        <w:t>временных</w:t>
      </w:r>
      <w:r>
        <w:rPr>
          <w:sz w:val="24"/>
          <w:spacing w:val="-4"/>
        </w:rPr>
        <w:t xml:space="preserve"> </w:t>
      </w:r>
      <w:r>
        <w:rPr>
          <w:sz w:val="24"/>
        </w:rPr>
        <w:t>характеристик;</w:t>
      </w:r>
    </w:p>
    <w:p>
      <w:pPr>
        <w:ind w:left="823" w:right="0" w:firstLine="0"/>
        <w:jc w:val="left"/>
        <w:spacing w:before="11"/>
        <w:rPr>
          <w:i/>
          <w:sz w:val="24"/>
        </w:rPr>
      </w:pPr>
      <w:r>
        <w:rPr>
          <w:i/>
          <w:sz w:val="24"/>
        </w:rPr>
        <w:t>Самоконтроль:</w:t>
      </w:r>
    </w:p>
    <w:p>
      <w:pPr>
        <w:pStyle w:val="af3"/>
        <w:ind w:left="113" w:right="108" w:firstLine="710"/>
        <w:jc w:val="left"/>
        <w:numPr>
          <w:ilvl w:val="2"/>
          <w:numId w:val="2"/>
        </w:numPr>
        <w:tabs>
          <w:tab w:val="left" w:pos="1529"/>
          <w:tab w:val="left" w:pos="1530"/>
        </w:tabs>
        <w:spacing w:after="0" w:before="144" w:line="348" w:lineRule="auto"/>
        <w:rPr>
          <w:sz w:val="24"/>
        </w:rPr>
      </w:pPr>
      <w:r>
        <w:rPr>
          <w:sz w:val="24"/>
        </w:rPr>
        <w:t xml:space="preserve">контроль в форме сличения способа действия и </w:t>
      </w:r>
      <w:r>
        <w:rPr>
          <w:sz w:val="24"/>
          <w:spacing w:val="-3"/>
        </w:rPr>
        <w:t xml:space="preserve">его </w:t>
      </w:r>
      <w:r>
        <w:rPr>
          <w:sz w:val="24"/>
        </w:rPr>
        <w:t>результата с заданным эталоном с целью обнаружения отклонений от</w:t>
      </w:r>
      <w:r>
        <w:rPr>
          <w:sz w:val="24"/>
          <w:spacing w:val="-13"/>
        </w:rPr>
        <w:t xml:space="preserve"> </w:t>
      </w:r>
      <w:r>
        <w:rPr>
          <w:sz w:val="24"/>
        </w:rPr>
        <w:t>него;</w:t>
      </w:r>
    </w:p>
    <w:p>
      <w:pPr>
        <w:pStyle w:val="af3"/>
        <w:ind w:left="113" w:right="111" w:firstLine="710"/>
        <w:jc w:val="left"/>
        <w:numPr>
          <w:ilvl w:val="2"/>
          <w:numId w:val="2"/>
        </w:numPr>
        <w:tabs>
          <w:tab w:val="left" w:pos="1529"/>
          <w:tab w:val="left" w:pos="1530"/>
        </w:tabs>
        <w:spacing w:after="0" w:before="18" w:line="348" w:lineRule="auto"/>
        <w:rPr>
          <w:sz w:val="24"/>
        </w:rPr>
      </w:pPr>
      <w:r>
        <w:rPr>
          <w:sz w:val="24"/>
        </w:rPr>
        <w:t>коррекция — внесение необходимых дополнений и корректив в план и способ действия в случае расхождения ожидаемого результата действия и его реального</w:t>
      </w:r>
      <w:r>
        <w:rPr>
          <w:sz w:val="24"/>
          <w:spacing w:val="-6"/>
        </w:rPr>
        <w:t xml:space="preserve"> </w:t>
      </w:r>
      <w:r>
        <w:rPr>
          <w:sz w:val="24"/>
        </w:rPr>
        <w:t>продукта;</w:t>
      </w:r>
    </w:p>
    <w:p>
      <w:pPr>
        <w:ind w:left="823" w:right="0" w:firstLine="0"/>
        <w:jc w:val="left"/>
        <w:spacing w:before="17"/>
        <w:rPr>
          <w:i/>
          <w:sz w:val="24"/>
        </w:rPr>
      </w:pPr>
      <w:r>
        <w:rPr>
          <w:i/>
          <w:sz w:val="24"/>
        </w:rPr>
        <w:t>Самооценка:</w:t>
      </w:r>
    </w:p>
    <w:p>
      <w:pPr>
        <w:pStyle w:val="af3"/>
        <w:ind w:left="113" w:right="112" w:firstLine="710"/>
        <w:jc w:val="left"/>
        <w:numPr>
          <w:ilvl w:val="2"/>
          <w:numId w:val="2"/>
        </w:numPr>
        <w:tabs>
          <w:tab w:val="left" w:pos="1529"/>
          <w:tab w:val="left" w:pos="1530"/>
        </w:tabs>
        <w:spacing w:after="0" w:before="139" w:line="350" w:lineRule="auto"/>
        <w:rPr>
          <w:sz w:val="24"/>
        </w:rPr>
      </w:pPr>
      <w:r>
        <w:rPr>
          <w:sz w:val="24"/>
        </w:rPr>
        <w:t xml:space="preserve">оценка — выделение и осознание учащимся того, что </w:t>
      </w:r>
      <w:r>
        <w:rPr>
          <w:sz w:val="24"/>
          <w:spacing w:val="-3"/>
        </w:rPr>
        <w:t xml:space="preserve">уже </w:t>
      </w:r>
      <w:r>
        <w:rPr>
          <w:sz w:val="24"/>
        </w:rPr>
        <w:t>усвоено и что еще подлежит усвоению, оценивание качества и уровня усвоения;</w:t>
      </w:r>
    </w:p>
    <w:p>
      <w:pPr>
        <w:pStyle w:val="af3"/>
        <w:ind w:left="113" w:right="112" w:firstLine="710"/>
        <w:jc w:val="both"/>
        <w:numPr>
          <w:ilvl w:val="2"/>
          <w:numId w:val="2"/>
        </w:numPr>
        <w:tabs>
          <w:tab w:val="left" w:pos="1530"/>
        </w:tabs>
        <w:spacing w:after="0" w:before="12" w:line="355" w:lineRule="auto"/>
        <w:rPr>
          <w:sz w:val="24"/>
        </w:rPr>
      </w:pPr>
      <w:r>
        <w:rPr>
          <w:sz w:val="24"/>
        </w:rPr>
        <w:t>саморегуляция как способность к мобилизации сил и энергии; способность к волевому усилию – выбору в ситуации мотивационного конфликта и к преодолению препятствий.</w:t>
      </w:r>
    </w:p>
    <w:p>
      <w:pPr>
        <w:pStyle w:val="Heading1"/>
        <w:ind w:left="823"/>
        <w:spacing w:before="4"/>
        <w:rPr>
          <w:b w:val="0"/>
        </w:rPr>
      </w:pPr>
      <w:r>
        <w:rPr/>
        <w:t xml:space="preserve">Коммуникативные </w:t>
      </w:r>
      <w:r>
        <w:rPr>
          <w:b w:val="0"/>
        </w:rPr>
        <w:t>УУД:</w:t>
      </w:r>
    </w:p>
    <w:p>
      <w:pPr>
        <w:ind w:left="823" w:right="0" w:firstLine="0"/>
        <w:jc w:val="left"/>
        <w:spacing w:before="142"/>
        <w:rPr>
          <w:i/>
          <w:sz w:val="24"/>
        </w:rPr>
      </w:pPr>
      <w:r>
        <w:rPr>
          <w:i/>
          <w:sz w:val="24"/>
        </w:rPr>
        <w:t>Совместная деятельность:</w:t>
      </w:r>
    </w:p>
    <w:p>
      <w:pPr>
        <w:pStyle w:val="af3"/>
        <w:ind w:left="113" w:right="103" w:firstLine="710"/>
        <w:jc w:val="left"/>
        <w:numPr>
          <w:ilvl w:val="2"/>
          <w:numId w:val="2"/>
        </w:numPr>
        <w:tabs>
          <w:tab w:val="left" w:pos="1529"/>
          <w:tab w:val="left" w:pos="1530"/>
        </w:tabs>
        <w:spacing w:after="0" w:before="139" w:line="350" w:lineRule="auto"/>
        <w:rPr>
          <w:sz w:val="24"/>
        </w:rPr>
      </w:pPr>
      <w:r>
        <w:rPr>
          <w:sz w:val="24"/>
        </w:rPr>
        <w:t>планирование учебного сотрудничества с учителем и сверстниками – определение целей, функций участников, способов</w:t>
      </w:r>
      <w:r>
        <w:rPr>
          <w:sz w:val="24"/>
          <w:spacing w:val="11"/>
        </w:rPr>
        <w:t xml:space="preserve"> </w:t>
      </w:r>
      <w:r>
        <w:rPr>
          <w:sz w:val="24"/>
        </w:rPr>
        <w:t>взаимодействия;</w:t>
      </w:r>
    </w:p>
    <w:p>
      <w:pPr>
        <w:jc w:val="left"/>
        <w:spacing w:after="0" w:line="350" w:lineRule="auto"/>
        <w:rPr>
          <w:sz w:val="24"/>
        </w:rPr>
        <w:sectPr>
          <w:pgSz w:w="11910" w:h="16840"/>
          <w:pgMar w:top="1020" w:right="740" w:bottom="1680" w:left="1020" w:header="0" w:footer="1493" w:gutter="0"/>
          <w:cols/>
          <w:docGrid w:linePitch="360"/>
        </w:sectPr>
      </w:pPr>
    </w:p>
    <w:p>
      <w:pPr>
        <w:pStyle w:val="af3"/>
        <w:ind w:left="113" w:right="108" w:firstLine="710"/>
        <w:jc w:val="left"/>
        <w:numPr>
          <w:ilvl w:val="2"/>
          <w:numId w:val="2"/>
        </w:numPr>
        <w:tabs>
          <w:tab w:val="left" w:pos="1529"/>
          <w:tab w:val="left" w:pos="1530"/>
          <w:tab w:val="left" w:pos="4021"/>
          <w:tab w:val="left" w:pos="7922"/>
          <w:tab w:val="left" w:pos="9135"/>
        </w:tabs>
        <w:spacing w:after="0" w:before="88" w:line="350" w:lineRule="auto"/>
        <w:rPr>
          <w:sz w:val="24"/>
        </w:rPr>
      </w:pPr>
      <w:r>
        <w:rPr>
          <w:sz w:val="24"/>
        </w:rPr>
        <w:t xml:space="preserve">постановка  </w:t>
      </w:r>
      <w:r>
        <w:rPr>
          <w:sz w:val="24"/>
          <w:spacing w:val="12"/>
        </w:rPr>
        <w:t xml:space="preserve"> </w:t>
      </w:r>
      <w:r>
        <w:rPr>
          <w:sz w:val="24"/>
        </w:rPr>
        <w:t>вопросов</w:t>
      </w:r>
      <w:r>
        <w:rPr>
          <w:sz w:val="24"/>
        </w:rPr>
        <w:tab/>
      </w:r>
      <w:r>
        <w:rPr>
          <w:sz w:val="24"/>
        </w:rPr>
        <w:t xml:space="preserve">—  </w:t>
      </w:r>
      <w:r>
        <w:rPr>
          <w:sz w:val="24"/>
          <w:spacing w:val="8"/>
        </w:rPr>
        <w:t xml:space="preserve"> </w:t>
      </w:r>
      <w:r>
        <w:rPr>
          <w:sz w:val="24"/>
        </w:rPr>
        <w:t xml:space="preserve">инициативное  </w:t>
      </w:r>
      <w:r>
        <w:rPr>
          <w:sz w:val="24"/>
          <w:spacing w:val="7"/>
        </w:rPr>
        <w:t xml:space="preserve"> </w:t>
      </w:r>
      <w:r>
        <w:rPr>
          <w:sz w:val="24"/>
        </w:rPr>
        <w:t>сотрудничество</w:t>
      </w:r>
      <w:r>
        <w:rPr>
          <w:sz w:val="24"/>
        </w:rPr>
        <w:tab/>
      </w:r>
      <w:r>
        <w:rPr>
          <w:sz w:val="24"/>
        </w:rPr>
        <w:t xml:space="preserve">в  </w:t>
      </w:r>
      <w:r>
        <w:rPr>
          <w:sz w:val="24"/>
          <w:spacing w:val="11"/>
        </w:rPr>
        <w:t xml:space="preserve"> </w:t>
      </w:r>
      <w:r>
        <w:rPr>
          <w:sz w:val="24"/>
        </w:rPr>
        <w:t>поиске</w:t>
      </w:r>
      <w:r>
        <w:rPr>
          <w:sz w:val="24"/>
        </w:rPr>
        <w:tab/>
      </w:r>
      <w:r>
        <w:rPr>
          <w:sz w:val="24"/>
        </w:rPr>
        <w:t xml:space="preserve">и </w:t>
      </w:r>
      <w:r>
        <w:rPr>
          <w:sz w:val="24"/>
          <w:spacing w:val="-5"/>
        </w:rPr>
        <w:t xml:space="preserve">сборе </w:t>
      </w:r>
      <w:r>
        <w:rPr>
          <w:sz w:val="24"/>
        </w:rPr>
        <w:t>информации;</w:t>
      </w:r>
    </w:p>
    <w:p>
      <w:pPr>
        <w:pStyle w:val="af3"/>
        <w:ind w:left="113" w:right="110" w:firstLine="710"/>
        <w:jc w:val="left"/>
        <w:numPr>
          <w:ilvl w:val="2"/>
          <w:numId w:val="2"/>
        </w:numPr>
        <w:tabs>
          <w:tab w:val="left" w:pos="1529"/>
          <w:tab w:val="left" w:pos="1530"/>
        </w:tabs>
        <w:spacing w:after="0" w:before="13" w:line="350" w:lineRule="auto"/>
        <w:rPr>
          <w:sz w:val="24"/>
        </w:rPr>
      </w:pPr>
      <w:r>
        <w:rPr>
          <w:sz w:val="24"/>
        </w:rPr>
        <w:t xml:space="preserve">разрешение конфликтов — выявление, идентификация проблемы, поиск и оценка альтернативных способов разрешение конфликта, принятие решения и </w:t>
      </w:r>
      <w:r>
        <w:rPr>
          <w:sz w:val="24"/>
          <w:spacing w:val="-3"/>
        </w:rPr>
        <w:t>его</w:t>
      </w:r>
      <w:r>
        <w:rPr>
          <w:sz w:val="24"/>
        </w:rPr>
        <w:t xml:space="preserve"> реализация;</w:t>
      </w:r>
    </w:p>
    <w:p>
      <w:pPr>
        <w:ind w:left="823" w:right="0" w:firstLine="0"/>
        <w:jc w:val="left"/>
        <w:spacing w:before="11"/>
        <w:rPr>
          <w:i/>
          <w:sz w:val="24"/>
        </w:rPr>
      </w:pPr>
      <w:r>
        <w:rPr>
          <w:i/>
          <w:sz w:val="24"/>
        </w:rPr>
        <w:t>Общение:</w:t>
      </w:r>
    </w:p>
    <w:p>
      <w:pPr>
        <w:pStyle w:val="af3"/>
        <w:ind w:left="113" w:right="109" w:firstLine="710"/>
        <w:jc w:val="left"/>
        <w:numPr>
          <w:ilvl w:val="2"/>
          <w:numId w:val="2"/>
        </w:numPr>
        <w:tabs>
          <w:tab w:val="left" w:pos="1529"/>
          <w:tab w:val="left" w:pos="1530"/>
        </w:tabs>
        <w:spacing w:after="0" w:before="144" w:line="348" w:lineRule="auto"/>
        <w:rPr>
          <w:sz w:val="24"/>
        </w:rPr>
      </w:pPr>
      <w:r>
        <w:rPr>
          <w:sz w:val="24"/>
        </w:rPr>
        <w:t>управление поведением партнера — контроль, коррекция, оценка действий партнера;</w:t>
      </w:r>
    </w:p>
    <w:p>
      <w:pPr>
        <w:pStyle w:val="af3"/>
        <w:ind w:left="113" w:right="107" w:firstLine="710"/>
        <w:jc w:val="both"/>
        <w:numPr>
          <w:ilvl w:val="2"/>
          <w:numId w:val="2"/>
        </w:numPr>
        <w:tabs>
          <w:tab w:val="left" w:pos="1530"/>
        </w:tabs>
        <w:spacing w:after="0" w:before="19" w:line="355" w:lineRule="auto"/>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w:t>
      </w:r>
      <w:r>
        <w:rPr>
          <w:sz w:val="24"/>
          <w:spacing w:val="1"/>
        </w:rPr>
        <w:t xml:space="preserve"> </w:t>
      </w:r>
      <w:r>
        <w:rPr>
          <w:sz w:val="24"/>
        </w:rPr>
        <w:t>языка.</w:t>
      </w:r>
    </w:p>
    <w:p>
      <w:pPr>
        <w:pStyle w:val="Heading1"/>
        <w:spacing w:before="166"/>
      </w:pPr>
      <w:r>
        <w:rPr/>
        <w:t>ПРЕДМЕТНЫЕ РЕЗУЛЬТАТЫ</w:t>
      </w:r>
    </w:p>
    <w:p>
      <w:pPr>
        <w:pStyle w:val="aff4"/>
        <w:ind w:left="0"/>
        <w:spacing w:before="7"/>
        <w:rPr>
          <w:b/>
          <w:sz w:val="28"/>
        </w:rPr>
      </w:pPr>
    </w:p>
    <w:p>
      <w:pPr>
        <w:pStyle w:val="af3"/>
        <w:ind w:left="1529" w:right="0" w:hanging="706"/>
        <w:jc w:val="left"/>
        <w:numPr>
          <w:ilvl w:val="1"/>
          <w:numId w:val="4"/>
        </w:numPr>
        <w:tabs>
          <w:tab w:val="left" w:pos="1529"/>
          <w:tab w:val="left" w:pos="1530"/>
        </w:tabs>
        <w:spacing w:after="0" w:before="138" w:line="240" w:lineRule="auto"/>
        <w:rPr>
          <w:sz w:val="24"/>
        </w:rPr>
      </w:pPr>
    </w:p>
    <w:p>
      <w:pPr>
        <w:pStyle w:val="Heading1"/>
        <w:ind w:left="295" w:right="0" w:hanging="182"/>
        <w:jc w:val="left"/>
        <w:numPr>
          <w:ilvl w:val="0"/>
          <w:numId w:val="4"/>
        </w:numPr>
        <w:tabs>
          <w:tab w:val="left" w:pos="296"/>
        </w:tabs>
        <w:spacing w:after="0" w:before="141" w:line="240" w:lineRule="auto"/>
      </w:pPr>
      <w:r>
        <w:rPr/>
        <w:t>КЛАСС</w:t>
      </w:r>
    </w:p>
    <w:p>
      <w:pPr>
        <w:pStyle w:val="aff4"/>
        <w:ind w:left="0"/>
        <w:spacing w:before="6"/>
        <w:rPr>
          <w:b/>
        </w:rPr>
      </w:pPr>
    </w:p>
    <w:p>
      <w:pPr>
        <w:pStyle w:val="af3"/>
        <w:ind w:left="113" w:right="0" w:firstLine="710"/>
        <w:jc w:val="left"/>
        <w:numPr>
          <w:ilvl w:val="1"/>
          <w:numId w:val="4"/>
        </w:numPr>
        <w:tabs>
          <w:tab w:val="left" w:pos="1529"/>
          <w:tab w:val="left" w:pos="1530"/>
        </w:tabs>
        <w:spacing w:after="0" w:before="1" w:line="240" w:lineRule="auto"/>
        <w:rPr>
          <w:sz w:val="24"/>
        </w:rPr>
      </w:pPr>
      <w:r>
        <w:rPr>
          <w:sz w:val="24"/>
        </w:rPr>
        <w:t>правилам игр и уметь организовать подвижные игры</w:t>
      </w:r>
      <w:r>
        <w:rPr>
          <w:sz w:val="24"/>
          <w:spacing w:val="1"/>
        </w:rPr>
        <w:t xml:space="preserve"> </w:t>
      </w:r>
      <w:r>
        <w:rPr>
          <w:sz w:val="24"/>
        </w:rPr>
        <w:t>(5-6);</w:t>
      </w:r>
    </w:p>
    <w:p>
      <w:pPr>
        <w:pStyle w:val="af3"/>
        <w:ind w:left="113" w:right="0" w:firstLine="710"/>
        <w:jc w:val="left"/>
        <w:numPr>
          <w:ilvl w:val="1"/>
          <w:numId w:val="4"/>
        </w:numPr>
        <w:tabs>
          <w:tab w:val="left" w:pos="1529"/>
          <w:tab w:val="left" w:pos="1530"/>
        </w:tabs>
        <w:spacing w:after="0" w:before="138" w:line="240" w:lineRule="auto"/>
        <w:rPr>
          <w:sz w:val="24"/>
        </w:rPr>
      </w:pPr>
      <w:r>
        <w:rPr>
          <w:sz w:val="24"/>
        </w:rPr>
        <w:t>способам сохранения и укрепление</w:t>
      </w:r>
      <w:r>
        <w:rPr>
          <w:sz w:val="24"/>
          <w:spacing w:val="2"/>
        </w:rPr>
        <w:t xml:space="preserve"> </w:t>
      </w:r>
      <w:r>
        <w:rPr>
          <w:sz w:val="24"/>
        </w:rPr>
        <w:t>здоровья;</w:t>
      </w:r>
    </w:p>
    <w:p>
      <w:pPr>
        <w:pStyle w:val="af3"/>
        <w:ind w:left="113" w:right="117" w:firstLine="710"/>
        <w:jc w:val="left"/>
        <w:numPr>
          <w:ilvl w:val="1"/>
          <w:numId w:val="4"/>
        </w:numPr>
        <w:tabs>
          <w:tab w:val="left" w:pos="1529"/>
          <w:tab w:val="left" w:pos="1530"/>
        </w:tabs>
        <w:spacing w:after="0" w:before="138" w:line="350" w:lineRule="auto"/>
        <w:rPr>
          <w:sz w:val="24"/>
        </w:rPr>
      </w:pPr>
      <w:r>
        <w:rPr>
          <w:sz w:val="24"/>
        </w:rPr>
        <w:t>соблюдению общепринятым правилам в семье, в школе, в гостях, транспорте, общественных</w:t>
      </w:r>
      <w:r>
        <w:rPr>
          <w:sz w:val="24"/>
          <w:spacing w:val="1"/>
        </w:rPr>
        <w:t xml:space="preserve"> </w:t>
      </w:r>
      <w:r>
        <w:rPr>
          <w:sz w:val="24"/>
        </w:rPr>
        <w:t>учреждениях;</w:t>
      </w:r>
    </w:p>
    <w:p>
      <w:pPr>
        <w:pStyle w:val="af3"/>
        <w:ind w:left="1529" w:right="0" w:hanging="706"/>
        <w:jc w:val="left"/>
        <w:numPr>
          <w:ilvl w:val="1"/>
          <w:numId w:val="4"/>
        </w:numPr>
        <w:tabs>
          <w:tab w:val="left" w:pos="1529"/>
          <w:tab w:val="left" w:pos="1530"/>
        </w:tabs>
        <w:spacing w:after="0" w:before="13" w:line="240" w:lineRule="auto"/>
        <w:rPr>
          <w:sz w:val="24"/>
        </w:rPr>
      </w:pPr>
      <w:r>
        <w:rPr>
          <w:sz w:val="24"/>
        </w:rPr>
        <w:t>правилам проведения закаливающих</w:t>
      </w:r>
      <w:r>
        <w:rPr>
          <w:sz w:val="24"/>
          <w:spacing w:val="-8"/>
        </w:rPr>
        <w:t xml:space="preserve"> </w:t>
      </w:r>
      <w:r>
        <w:rPr>
          <w:sz w:val="24"/>
        </w:rPr>
        <w:t>процедур;</w:t>
      </w:r>
    </w:p>
    <w:p>
      <w:pPr>
        <w:pStyle w:val="af3"/>
        <w:ind w:left="113" w:right="108" w:firstLine="710"/>
        <w:jc w:val="left"/>
        <w:numPr>
          <w:ilvl w:val="1"/>
          <w:numId w:val="4"/>
        </w:numPr>
        <w:tabs>
          <w:tab w:val="left" w:pos="1529"/>
          <w:tab w:val="left" w:pos="1530"/>
        </w:tabs>
        <w:spacing w:after="0" w:before="138" w:line="350" w:lineRule="auto"/>
        <w:rPr>
          <w:sz w:val="24"/>
        </w:rPr>
      </w:pPr>
      <w:r>
        <w:rPr>
          <w:sz w:val="24"/>
        </w:rPr>
        <w:t>правилам использования комплексов физических упражнений для формирования правильной</w:t>
      </w:r>
      <w:r>
        <w:rPr>
          <w:sz w:val="24"/>
          <w:spacing w:val="-7"/>
        </w:rPr>
        <w:t xml:space="preserve"> </w:t>
      </w:r>
      <w:r>
        <w:rPr>
          <w:sz w:val="24"/>
        </w:rPr>
        <w:t>осанки;</w:t>
      </w:r>
    </w:p>
    <w:p>
      <w:pPr>
        <w:jc w:val="left"/>
        <w:spacing w:after="0" w:line="350" w:lineRule="auto"/>
        <w:rPr>
          <w:sz w:val="24"/>
        </w:rPr>
        <w:sectPr>
          <w:pgSz w:w="11910" w:h="16840"/>
          <w:pgMar w:top="1020" w:right="740" w:bottom="1680" w:left="1020" w:header="0" w:footer="1493" w:gutter="0"/>
          <w:cols/>
          <w:docGrid w:linePitch="360"/>
        </w:sectPr>
      </w:pPr>
    </w:p>
    <w:p>
      <w:pPr>
        <w:pStyle w:val="af3"/>
        <w:ind w:left="1529" w:right="0" w:hanging="706"/>
        <w:jc w:val="left"/>
        <w:numPr>
          <w:ilvl w:val="1"/>
          <w:numId w:val="4"/>
        </w:numPr>
        <w:tabs>
          <w:tab w:val="left" w:pos="1529"/>
          <w:tab w:val="left" w:pos="1530"/>
        </w:tabs>
        <w:spacing w:after="0" w:before="88" w:line="240" w:lineRule="auto"/>
        <w:rPr>
          <w:sz w:val="24"/>
        </w:rPr>
      </w:pPr>
      <w:r>
        <w:rPr>
          <w:sz w:val="24"/>
        </w:rPr>
        <w:t>определять уровень развития физических качеств (силы, быстроты,</w:t>
      </w:r>
      <w:r>
        <w:rPr>
          <w:sz w:val="24"/>
          <w:spacing w:val="-11"/>
        </w:rPr>
        <w:t xml:space="preserve"> </w:t>
      </w:r>
      <w:r>
        <w:rPr>
          <w:sz w:val="24"/>
        </w:rPr>
        <w:t>гибкости);</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вести наблюдения за физическим развитием и физической</w:t>
      </w:r>
      <w:r>
        <w:rPr>
          <w:sz w:val="24"/>
          <w:spacing w:val="-11"/>
        </w:rPr>
        <w:t xml:space="preserve"> </w:t>
      </w:r>
      <w:r>
        <w:rPr>
          <w:sz w:val="24"/>
        </w:rPr>
        <w:t>подготовленностью.</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знаниям о влияние здоровья на успешную учебную</w:t>
      </w:r>
      <w:r>
        <w:rPr>
          <w:sz w:val="24"/>
          <w:spacing w:val="-10"/>
        </w:rPr>
        <w:t xml:space="preserve"> </w:t>
      </w:r>
      <w:r>
        <w:rPr>
          <w:sz w:val="24"/>
        </w:rPr>
        <w:t>деятельность;</w:t>
      </w:r>
    </w:p>
    <w:p>
      <w:pPr>
        <w:pStyle w:val="af3"/>
        <w:ind w:left="1529" w:right="0" w:hanging="706"/>
        <w:jc w:val="left"/>
        <w:numPr>
          <w:ilvl w:val="1"/>
          <w:numId w:val="4"/>
        </w:numPr>
        <w:tabs>
          <w:tab w:val="left" w:pos="1529"/>
          <w:tab w:val="left" w:pos="1530"/>
        </w:tabs>
        <w:spacing w:after="0" w:before="139" w:line="240" w:lineRule="auto"/>
        <w:rPr>
          <w:sz w:val="24"/>
        </w:rPr>
      </w:pPr>
      <w:r>
        <w:rPr>
          <w:sz w:val="24"/>
        </w:rPr>
        <w:t>значению физических упражнений для сохранения и укрепления</w:t>
      </w:r>
      <w:r>
        <w:rPr>
          <w:sz w:val="24"/>
          <w:spacing w:val="-3"/>
        </w:rPr>
        <w:t xml:space="preserve"> </w:t>
      </w:r>
      <w:r>
        <w:rPr>
          <w:sz w:val="24"/>
        </w:rPr>
        <w:t>здоровья;</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объяснять правила игры своим</w:t>
      </w:r>
      <w:r>
        <w:rPr>
          <w:sz w:val="24"/>
          <w:spacing w:val="-4"/>
        </w:rPr>
        <w:t xml:space="preserve"> </w:t>
      </w:r>
      <w:r>
        <w:rPr>
          <w:sz w:val="24"/>
        </w:rPr>
        <w:t>товарищам;</w:t>
      </w:r>
    </w:p>
    <w:p>
      <w:pPr>
        <w:pStyle w:val="af3"/>
        <w:ind w:left="1529" w:right="0" w:hanging="706"/>
        <w:jc w:val="left"/>
        <w:numPr>
          <w:ilvl w:val="1"/>
          <w:numId w:val="4"/>
        </w:numPr>
        <w:tabs>
          <w:tab w:val="left" w:pos="1529"/>
          <w:tab w:val="left" w:pos="1530"/>
        </w:tabs>
        <w:spacing w:after="0" w:before="133" w:line="240" w:lineRule="auto"/>
        <w:rPr>
          <w:sz w:val="24"/>
        </w:rPr>
      </w:pPr>
      <w:r>
        <w:rPr>
          <w:sz w:val="24"/>
        </w:rPr>
        <w:t>выполнять правила</w:t>
      </w:r>
      <w:r>
        <w:rPr>
          <w:sz w:val="24"/>
          <w:spacing w:val="2"/>
        </w:rPr>
        <w:t xml:space="preserve"> </w:t>
      </w:r>
      <w:r>
        <w:rPr>
          <w:sz w:val="24"/>
        </w:rPr>
        <w:t>игры;</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выполнять передачи мяча через волейбольную сетку различными</w:t>
      </w:r>
      <w:r>
        <w:rPr>
          <w:sz w:val="24"/>
          <w:spacing w:val="-11"/>
        </w:rPr>
        <w:t xml:space="preserve"> </w:t>
      </w:r>
      <w:r>
        <w:rPr>
          <w:sz w:val="24"/>
        </w:rPr>
        <w:t>способами;</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вводить мяч из - за</w:t>
      </w:r>
      <w:r>
        <w:rPr>
          <w:sz w:val="24"/>
          <w:spacing w:val="-1"/>
        </w:rPr>
        <w:t xml:space="preserve"> </w:t>
      </w:r>
      <w:r>
        <w:rPr>
          <w:sz w:val="24"/>
        </w:rPr>
        <w:t>боковой;</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выполнять броски и ловлю мяча различными</w:t>
      </w:r>
      <w:r>
        <w:rPr>
          <w:sz w:val="24"/>
          <w:spacing w:val="1"/>
        </w:rPr>
        <w:t xml:space="preserve"> </w:t>
      </w:r>
      <w:r>
        <w:rPr>
          <w:sz w:val="24"/>
        </w:rPr>
        <w:t>способами;</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выполнять футбольные упражнения, стойку баскетболиста и</w:t>
      </w:r>
      <w:r>
        <w:rPr>
          <w:sz w:val="24"/>
          <w:spacing w:val="-9"/>
        </w:rPr>
        <w:t xml:space="preserve"> </w:t>
      </w:r>
      <w:r>
        <w:rPr>
          <w:sz w:val="24"/>
        </w:rPr>
        <w:t>волейболиста;</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выполнять ведение мяча на месте, в движении, правой и левой</w:t>
      </w:r>
      <w:r>
        <w:rPr>
          <w:sz w:val="24"/>
          <w:spacing w:val="-17"/>
        </w:rPr>
        <w:t xml:space="preserve"> </w:t>
      </w:r>
      <w:r>
        <w:rPr>
          <w:sz w:val="24"/>
        </w:rPr>
        <w:t>рукой;</w:t>
      </w:r>
    </w:p>
    <w:p>
      <w:pPr>
        <w:pStyle w:val="af3"/>
        <w:ind w:left="1529" w:right="0" w:hanging="706"/>
        <w:jc w:val="left"/>
        <w:numPr>
          <w:ilvl w:val="1"/>
          <w:numId w:val="4"/>
        </w:numPr>
        <w:tabs>
          <w:tab w:val="left" w:pos="1529"/>
          <w:tab w:val="left" w:pos="1530"/>
        </w:tabs>
        <w:spacing w:after="0" w:before="134" w:line="240" w:lineRule="auto"/>
        <w:rPr>
          <w:sz w:val="24"/>
        </w:rPr>
      </w:pPr>
      <w:r>
        <w:rPr>
          <w:sz w:val="24"/>
        </w:rPr>
        <w:t>участвовать в эстафетах;</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бросать мяч в баскетбольное кольцо различными способами;</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играть в подвижные</w:t>
      </w:r>
      <w:r>
        <w:rPr>
          <w:sz w:val="24"/>
          <w:spacing w:val="-2"/>
        </w:rPr>
        <w:t xml:space="preserve"> </w:t>
      </w:r>
      <w:r>
        <w:rPr>
          <w:sz w:val="24"/>
        </w:rPr>
        <w:t>игры;</w:t>
      </w:r>
    </w:p>
    <w:p>
      <w:pPr>
        <w:pStyle w:val="af3"/>
        <w:ind w:left="1592" w:right="0" w:hanging="769"/>
        <w:jc w:val="left"/>
        <w:numPr>
          <w:ilvl w:val="1"/>
          <w:numId w:val="4"/>
        </w:numPr>
        <w:tabs>
          <w:tab w:val="left" w:pos="1592"/>
          <w:tab w:val="left" w:pos="1593"/>
        </w:tabs>
        <w:spacing w:after="0" w:before="138" w:line="240" w:lineRule="auto"/>
        <w:rPr>
          <w:sz w:val="24"/>
        </w:rPr>
      </w:pPr>
      <w:r>
        <w:rPr>
          <w:sz w:val="24"/>
        </w:rPr>
        <w:t>соблюдать правила техники</w:t>
      </w:r>
      <w:r>
        <w:rPr>
          <w:sz w:val="24"/>
          <w:spacing w:val="6"/>
        </w:rPr>
        <w:t xml:space="preserve"> </w:t>
      </w:r>
      <w:r>
        <w:rPr>
          <w:sz w:val="24"/>
        </w:rPr>
        <w:t>безопасности.</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составлять индивидуальный режим дня и соблюдать</w:t>
      </w:r>
      <w:r>
        <w:rPr>
          <w:sz w:val="24"/>
          <w:spacing w:val="3"/>
        </w:rPr>
        <w:t xml:space="preserve"> </w:t>
      </w:r>
      <w:r>
        <w:rPr>
          <w:sz w:val="24"/>
        </w:rPr>
        <w:t>его;</w:t>
      </w:r>
    </w:p>
    <w:p>
      <w:pPr>
        <w:pStyle w:val="af3"/>
        <w:ind w:left="1529" w:right="0" w:hanging="706"/>
        <w:jc w:val="left"/>
        <w:numPr>
          <w:ilvl w:val="1"/>
          <w:numId w:val="4"/>
        </w:numPr>
        <w:tabs>
          <w:tab w:val="left" w:pos="1529"/>
          <w:tab w:val="left" w:pos="1530"/>
        </w:tabs>
        <w:spacing w:after="0" w:before="138" w:line="240" w:lineRule="auto"/>
        <w:rPr>
          <w:sz w:val="24"/>
        </w:rPr>
      </w:pPr>
      <w:r>
        <w:rPr>
          <w:sz w:val="24"/>
        </w:rPr>
        <w:t>заботиться о своем здоровье;</w:t>
      </w:r>
    </w:p>
    <w:p>
      <w:pPr>
        <w:pStyle w:val="af3"/>
        <w:ind w:left="1529" w:right="0" w:hanging="706"/>
        <w:jc w:val="left"/>
        <w:numPr>
          <w:ilvl w:val="1"/>
          <w:numId w:val="4"/>
        </w:numPr>
        <w:tabs>
          <w:tab w:val="left" w:pos="1529"/>
          <w:tab w:val="left" w:pos="1530"/>
        </w:tabs>
        <w:spacing w:after="0" w:before="134" w:line="240" w:lineRule="auto"/>
        <w:rPr>
          <w:sz w:val="24"/>
        </w:rPr>
      </w:pPr>
      <w:r>
        <w:rPr>
          <w:sz w:val="24"/>
        </w:rPr>
        <w:t>демонстрировать позитивное отношение к участникам</w:t>
      </w:r>
      <w:r>
        <w:rPr>
          <w:sz w:val="24"/>
          <w:spacing w:val="3"/>
        </w:rPr>
        <w:t xml:space="preserve"> </w:t>
      </w:r>
      <w:r>
        <w:rPr>
          <w:sz w:val="24"/>
        </w:rPr>
        <w:t>игры.</w:t>
      </w:r>
    </w:p>
    <w:p>
      <w:pPr>
        <w:jc w:val="left"/>
        <w:spacing w:after="0" w:line="240" w:lineRule="auto"/>
        <w:rPr>
          <w:sz w:val="24"/>
        </w:rPr>
        <w:sectPr>
          <w:pgSz w:w="11910" w:h="16840"/>
          <w:pgMar w:top="1020" w:right="740" w:bottom="1680" w:left="1020" w:header="0" w:footer="1493" w:gutter="0"/>
          <w:cols/>
          <w:docGrid w:linePitch="360"/>
        </w:sectPr>
      </w:pPr>
    </w:p>
    <w:p>
      <w:pPr>
        <w:pStyle w:val="aff4"/>
        <w:ind w:left="0"/>
        <w:spacing w:before="11"/>
        <w:rPr>
          <w:b/>
          <w:sz w:val="29"/>
        </w:rPr>
      </w:pPr>
    </w:p>
    <w:p>
      <w:pPr>
        <w:ind w:left="933" w:right="10997" w:firstLine="0"/>
        <w:jc w:val="left"/>
        <w:spacing w:before="90" w:line="367" w:lineRule="auto"/>
        <w:rPr>
          <w:b/>
          <w:sz w:val="24"/>
        </w:rPr>
      </w:pPr>
      <w:r>
        <w:rPr>
          <w:b/>
          <w:sz w:val="24"/>
        </w:rPr>
        <w:t>ТЕМАТИЧЕСКОЕ ПЛАНИРОВАНИЕ 2 КЛАСС</w:t>
      </w:r>
    </w:p>
    <w:p>
      <w:pPr>
        <w:pStyle w:val="aff4"/>
        <w:ind w:left="0"/>
        <w:spacing w:before="5"/>
        <w:rPr>
          <w:b/>
          <w:sz w:val="1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420"/>
        <w:gridCol w:w="903"/>
        <w:gridCol w:w="1714"/>
        <w:gridCol w:w="1781"/>
        <w:gridCol w:w="2304"/>
        <w:gridCol w:w="1248"/>
        <w:gridCol w:w="4825"/>
      </w:tblGrid>
      <w:tr>
        <w:trPr>
          <w:trHeight w:val="277" w:hRule="atLeast"/>
        </w:trPr>
        <w:tc>
          <w:tcPr>
            <w:tcW w:w="802" w:type="dxa"/>
            <w:vMerge w:val="restart"/>
          </w:tcPr>
          <w:p>
            <w:pPr>
              <w:pStyle w:val="TableParagraph"/>
              <w:spacing w:line="273" w:lineRule="exact"/>
              <w:rPr>
                <w:b/>
                <w:sz w:val="24"/>
              </w:rPr>
            </w:pPr>
            <w:r>
              <w:rPr>
                <w:b/>
                <w:sz w:val="24"/>
              </w:rPr>
              <w:t>№п/п</w:t>
            </w:r>
          </w:p>
        </w:tc>
        <w:tc>
          <w:tcPr>
            <w:tcW w:w="2420" w:type="dxa"/>
            <w:vMerge w:val="restart"/>
          </w:tcPr>
          <w:p>
            <w:pPr>
              <w:pStyle w:val="TableParagraph"/>
              <w:ind w:left="403" w:firstLine="4"/>
              <w:spacing w:before="1" w:line="240" w:lineRule="auto"/>
              <w:rPr>
                <w:b/>
                <w:sz w:val="24"/>
              </w:rPr>
            </w:pPr>
            <w:r>
              <w:rPr>
                <w:b/>
                <w:sz w:val="24"/>
              </w:rPr>
              <w:t>Наименование</w:t>
            </w:r>
          </w:p>
          <w:p>
            <w:pPr>
              <w:pStyle w:val="TableParagraph"/>
              <w:ind w:left="575" w:right="379" w:hanging="173"/>
              <w:spacing w:before="7" w:line="274" w:lineRule="exact"/>
              <w:rPr>
                <w:b/>
                <w:sz w:val="24"/>
              </w:rPr>
            </w:pPr>
            <w:r>
              <w:rPr>
                <w:b/>
                <w:sz w:val="24"/>
              </w:rPr>
              <w:t>разделов и тем программы</w:t>
            </w:r>
          </w:p>
        </w:tc>
        <w:tc>
          <w:tcPr>
            <w:tcW w:w="4398" w:type="dxa"/>
            <w:gridSpan w:val="3"/>
          </w:tcPr>
          <w:p>
            <w:pPr>
              <w:pStyle w:val="TableParagraph"/>
              <w:ind w:left="1223"/>
              <w:rPr>
                <w:b/>
                <w:sz w:val="24"/>
              </w:rPr>
            </w:pPr>
            <w:r>
              <w:rPr>
                <w:b/>
                <w:sz w:val="24"/>
              </w:rPr>
              <w:t>Количество часов</w:t>
            </w:r>
          </w:p>
        </w:tc>
        <w:tc>
          <w:tcPr>
            <w:tcW w:w="2304" w:type="dxa"/>
            <w:vMerge w:val="restart"/>
          </w:tcPr>
          <w:p>
            <w:pPr>
              <w:pStyle w:val="TableParagraph"/>
              <w:ind w:left="422" w:right="387" w:firstLine="427"/>
              <w:spacing w:line="242" w:lineRule="auto"/>
              <w:rPr>
                <w:b/>
                <w:sz w:val="24"/>
              </w:rPr>
            </w:pPr>
            <w:r>
              <w:rPr>
                <w:b/>
                <w:sz w:val="24"/>
              </w:rPr>
              <w:t>Виды деятельности</w:t>
            </w:r>
          </w:p>
        </w:tc>
        <w:tc>
          <w:tcPr>
            <w:tcW w:w="1248" w:type="dxa"/>
            <w:vMerge w:val="restart"/>
          </w:tcPr>
          <w:p>
            <w:pPr>
              <w:pStyle w:val="TableParagraph"/>
              <w:ind w:left="240" w:firstLine="52"/>
              <w:spacing w:line="273" w:lineRule="exact"/>
              <w:rPr>
                <w:b/>
                <w:sz w:val="24"/>
              </w:rPr>
            </w:pPr>
            <w:r>
              <w:rPr>
                <w:b/>
                <w:sz w:val="24"/>
              </w:rPr>
              <w:t>Виды,</w:t>
            </w:r>
          </w:p>
          <w:p>
            <w:pPr>
              <w:pStyle w:val="TableParagraph"/>
              <w:ind w:right="75" w:firstLine="129"/>
              <w:spacing w:before="7" w:line="274" w:lineRule="exact"/>
              <w:rPr>
                <w:b/>
                <w:sz w:val="24"/>
              </w:rPr>
            </w:pPr>
            <w:r>
              <w:rPr>
                <w:b/>
                <w:sz w:val="24"/>
              </w:rPr>
              <w:t>формы контроля</w:t>
            </w:r>
          </w:p>
        </w:tc>
        <w:tc>
          <w:tcPr>
            <w:tcW w:w="4825" w:type="dxa"/>
            <w:vMerge w:val="restart"/>
          </w:tcPr>
          <w:p>
            <w:pPr>
              <w:pStyle w:val="TableParagraph"/>
              <w:ind w:left="999" w:right="964"/>
              <w:spacing w:line="242" w:lineRule="auto"/>
              <w:rPr>
                <w:b/>
                <w:sz w:val="24"/>
              </w:rPr>
            </w:pPr>
            <w:r>
              <w:rPr>
                <w:b/>
                <w:sz w:val="24"/>
              </w:rPr>
              <w:t>Электронные (цифровые) образовательные ресурсы</w:t>
            </w:r>
          </w:p>
        </w:tc>
      </w:tr>
      <w:tr>
        <w:trPr>
          <w:trHeight w:val="552" w:hRule="atLeast"/>
        </w:trPr>
        <w:tc>
          <w:tcPr>
            <w:tcW w:w="802" w:type="dxa"/>
            <w:vMerge w:val="continue"/>
            <w:tcBorders>
              <w:top w:val="nil"/>
            </w:tcBorders>
          </w:tcPr>
          <w:p>
            <w:pPr>
              <w:rPr>
                <w:sz w:val="2"/>
                <w:szCs w:val="2"/>
              </w:rPr>
            </w:pPr>
          </w:p>
        </w:tc>
        <w:tc>
          <w:tcPr>
            <w:tcW w:w="2420" w:type="dxa"/>
            <w:vMerge w:val="continue"/>
            <w:tcBorders>
              <w:top w:val="nil"/>
            </w:tcBorders>
          </w:tcPr>
          <w:p>
            <w:pPr>
              <w:rPr>
                <w:sz w:val="2"/>
                <w:szCs w:val="2"/>
              </w:rPr>
            </w:pPr>
          </w:p>
        </w:tc>
        <w:tc>
          <w:tcPr>
            <w:tcW w:w="903" w:type="dxa"/>
          </w:tcPr>
          <w:p>
            <w:pPr>
              <w:pStyle w:val="TableParagraph"/>
              <w:ind w:left="129" w:right="121"/>
              <w:jc w:val="center"/>
              <w:spacing w:before="131" w:line="240" w:lineRule="auto"/>
              <w:rPr>
                <w:b/>
                <w:sz w:val="24"/>
              </w:rPr>
            </w:pPr>
            <w:r>
              <w:rPr>
                <w:b/>
                <w:sz w:val="24"/>
              </w:rPr>
              <w:t>Всего</w:t>
            </w:r>
          </w:p>
        </w:tc>
        <w:tc>
          <w:tcPr>
            <w:tcW w:w="1714" w:type="dxa"/>
          </w:tcPr>
          <w:p>
            <w:pPr>
              <w:pStyle w:val="TableParagraph"/>
              <w:ind w:left="455" w:right="82" w:hanging="351"/>
              <w:spacing w:before="1" w:line="274" w:lineRule="exact"/>
              <w:rPr>
                <w:b/>
                <w:sz w:val="24"/>
              </w:rPr>
            </w:pPr>
            <w:r>
              <w:rPr>
                <w:b/>
                <w:sz w:val="24"/>
              </w:rPr>
              <w:t>Контрольные работы</w:t>
            </w:r>
          </w:p>
        </w:tc>
        <w:tc>
          <w:tcPr>
            <w:tcW w:w="1781" w:type="dxa"/>
          </w:tcPr>
          <w:p>
            <w:pPr>
              <w:pStyle w:val="TableParagraph"/>
              <w:ind w:left="489" w:right="79" w:hanging="384"/>
              <w:spacing w:before="1" w:line="274" w:lineRule="exact"/>
              <w:rPr>
                <w:b/>
                <w:sz w:val="24"/>
              </w:rPr>
            </w:pPr>
            <w:r>
              <w:rPr>
                <w:b/>
                <w:sz w:val="24"/>
              </w:rPr>
              <w:t>Практические работы</w:t>
            </w:r>
          </w:p>
        </w:tc>
        <w:tc>
          <w:tcPr>
            <w:tcW w:w="2304" w:type="dxa"/>
            <w:vMerge w:val="continue"/>
            <w:tcBorders>
              <w:top w:val="nil"/>
            </w:tcBorders>
          </w:tcPr>
          <w:p>
            <w:pPr>
              <w:rPr>
                <w:sz w:val="2"/>
                <w:szCs w:val="2"/>
              </w:rPr>
            </w:pPr>
          </w:p>
        </w:tc>
        <w:tc>
          <w:tcPr>
            <w:tcW w:w="1248" w:type="dxa"/>
            <w:vMerge w:val="continue"/>
            <w:tcBorders>
              <w:top w:val="nil"/>
            </w:tcBorders>
          </w:tcPr>
          <w:p>
            <w:pPr>
              <w:rPr>
                <w:sz w:val="2"/>
                <w:szCs w:val="2"/>
              </w:rPr>
            </w:pPr>
          </w:p>
        </w:tc>
        <w:tc>
          <w:tcPr>
            <w:tcW w:w="4825" w:type="dxa"/>
            <w:vMerge w:val="continue"/>
            <w:tcBorders>
              <w:top w:val="nil"/>
            </w:tcBorders>
          </w:tcPr>
          <w:p>
            <w:pPr>
              <w:rPr>
                <w:sz w:val="2"/>
                <w:szCs w:val="2"/>
              </w:rPr>
            </w:pPr>
          </w:p>
        </w:tc>
      </w:tr>
      <w:tr>
        <w:trPr>
          <w:trHeight w:val="273" w:hRule="atLeast"/>
        </w:trPr>
        <w:tc>
          <w:tcPr>
            <w:tcW w:w="15997" w:type="dxa"/>
            <w:gridSpan w:val="8"/>
          </w:tcPr>
          <w:p>
            <w:pPr>
              <w:pStyle w:val="TableParagraph"/>
              <w:ind w:left="5587" w:right="5578"/>
              <w:jc w:val="center"/>
              <w:spacing w:line="253" w:lineRule="exact"/>
              <w:rPr>
                <w:b/>
                <w:sz w:val="24"/>
              </w:rPr>
            </w:pPr>
            <w:r>
              <w:rPr>
                <w:b/>
                <w:sz w:val="24"/>
              </w:rPr>
              <w:t>ФИЗИЧЕСКОЕ СОВЕРШЕНСТВОВАНИЕ</w:t>
            </w:r>
          </w:p>
        </w:tc>
      </w:tr>
      <w:tr>
        <w:trPr>
          <w:trHeight w:val="3797" w:hRule="atLeast"/>
        </w:trPr>
        <w:tc>
          <w:tcPr>
            <w:tcW w:w="802" w:type="dxa"/>
          </w:tcPr>
          <w:p>
            <w:pPr>
              <w:pStyle w:val="TableParagraph"/>
              <w:spacing w:line="268" w:lineRule="exact"/>
              <w:rPr>
                <w:sz w:val="24"/>
              </w:rPr>
            </w:pPr>
            <w:r>
              <w:rPr>
                <w:sz w:val="24"/>
              </w:rPr>
              <w:t>1</w:t>
            </w:r>
          </w:p>
        </w:tc>
        <w:tc>
          <w:tcPr>
            <w:tcW w:w="2420" w:type="dxa"/>
          </w:tcPr>
          <w:p>
            <w:pPr>
              <w:pStyle w:val="TableParagraph"/>
              <w:ind w:right="77"/>
              <w:spacing w:line="242" w:lineRule="auto"/>
              <w:rPr>
                <w:sz w:val="24"/>
              </w:rPr>
            </w:pPr>
            <w:r>
              <w:rPr>
                <w:sz w:val="24"/>
              </w:rPr>
              <w:t>Раздел 1. Подвижные игры с бегом</w:t>
            </w:r>
          </w:p>
        </w:tc>
        <w:tc>
          <w:tcPr>
            <w:tcW w:w="903" w:type="dxa"/>
          </w:tcPr>
          <w:p>
            <w:pPr>
              <w:pStyle w:val="TableParagraph"/>
              <w:ind w:left="3"/>
              <w:jc w:val="center"/>
              <w:spacing w:line="268" w:lineRule="exact"/>
              <w:rPr>
                <w:sz w:val="24"/>
              </w:rPr>
            </w:pPr>
            <w:r>
              <w:rPr>
                <w:sz w:val="24"/>
              </w:rPr>
              <w:t>6</w:t>
            </w:r>
          </w:p>
        </w:tc>
        <w:tc>
          <w:tcPr>
            <w:tcW w:w="1714" w:type="dxa"/>
          </w:tcPr>
          <w:p>
            <w:pPr>
              <w:pStyle w:val="TableParagraph"/>
              <w:ind w:left="0" w:right="1"/>
              <w:jc w:val="center"/>
              <w:spacing w:line="268" w:lineRule="exact"/>
              <w:rPr>
                <w:sz w:val="24"/>
              </w:rPr>
            </w:pPr>
            <w:r>
              <w:rPr>
                <w:sz w:val="24"/>
              </w:rPr>
              <w:t>0</w:t>
            </w:r>
          </w:p>
        </w:tc>
        <w:tc>
          <w:tcPr>
            <w:tcW w:w="1781" w:type="dxa"/>
          </w:tcPr>
          <w:p>
            <w:pPr>
              <w:pStyle w:val="TableParagraph"/>
              <w:ind w:left="0"/>
              <w:jc w:val="center"/>
              <w:spacing w:line="268" w:lineRule="exact"/>
              <w:rPr>
                <w:sz w:val="24"/>
              </w:rPr>
            </w:pPr>
            <w:r>
              <w:rPr>
                <w:sz w:val="24"/>
              </w:rPr>
              <w:t>0</w:t>
            </w:r>
          </w:p>
        </w:tc>
        <w:tc>
          <w:tcPr>
            <w:tcW w:w="2304" w:type="dxa"/>
          </w:tcPr>
          <w:p>
            <w:pPr>
              <w:pStyle w:val="TableParagraph"/>
              <w:ind w:right="247"/>
              <w:spacing w:line="240" w:lineRule="auto"/>
              <w:rPr>
                <w:sz w:val="22"/>
              </w:rPr>
            </w:pPr>
            <w:r>
              <w:rPr>
                <w:sz w:val="22"/>
              </w:rPr>
              <w:t>Разучивают правила подвижных игр и знакомятся с особенностями</w:t>
            </w:r>
          </w:p>
          <w:p>
            <w:pPr>
              <w:pStyle w:val="TableParagraph"/>
              <w:ind w:right="52"/>
              <w:spacing w:line="240" w:lineRule="auto"/>
              <w:rPr>
                <w:sz w:val="22"/>
              </w:rPr>
            </w:pPr>
            <w:r>
              <w:rPr>
                <w:sz w:val="22"/>
              </w:rPr>
              <w:t>выбора и подготовки мест их проведения.</w:t>
            </w:r>
          </w:p>
          <w:p>
            <w:pPr>
              <w:pStyle w:val="TableParagraph"/>
              <w:ind w:right="647"/>
              <w:spacing w:line="240" w:lineRule="auto"/>
              <w:rPr>
                <w:sz w:val="22"/>
              </w:rPr>
            </w:pPr>
            <w:r>
              <w:rPr>
                <w:sz w:val="22"/>
              </w:rPr>
              <w:t>Организуют и самостоятельно участвуют в совместном проведении разученных подвижных игр.</w:t>
            </w:r>
          </w:p>
          <w:p>
            <w:pPr>
              <w:pStyle w:val="TableParagraph"/>
              <w:ind w:right="878"/>
              <w:spacing w:line="250" w:lineRule="atLeast"/>
              <w:rPr>
                <w:sz w:val="22"/>
              </w:rPr>
            </w:pPr>
            <w:r>
              <w:rPr>
                <w:sz w:val="22"/>
              </w:rPr>
              <w:t>Наблюдают и анализируют</w:t>
            </w:r>
          </w:p>
        </w:tc>
        <w:tc>
          <w:tcPr>
            <w:tcW w:w="1248" w:type="dxa"/>
          </w:tcPr>
          <w:p>
            <w:pPr>
              <w:pStyle w:val="TableParagraph"/>
              <w:ind w:left="158"/>
              <w:spacing w:line="268" w:lineRule="exact"/>
              <w:rPr>
                <w:sz w:val="24"/>
              </w:rPr>
            </w:pPr>
            <w:r>
              <w:rPr>
                <w:sz w:val="24"/>
              </w:rPr>
              <w:t>Текущий</w:t>
            </w:r>
          </w:p>
        </w:tc>
        <w:tc>
          <w:tcPr>
            <w:tcW w:w="4825" w:type="dxa"/>
          </w:tcPr>
          <w:p>
            <w:pPr>
              <w:pStyle w:val="TableParagraph"/>
              <w:ind w:left="322"/>
              <w:spacing w:line="225" w:lineRule="exact"/>
              <w:rPr>
                <w:sz w:val="20"/>
              </w:rPr>
            </w:pPr>
            <w:r>
              <w:fldChar w:fldCharType="begin"/>
            </w:r>
            <w:r>
              <w:instrText xml:space="preserve"> HYPERLINK "https://resh.edu.ru/subject/lesson/4315/start/190548/" </w:instrText>
            </w:r>
            <w:r>
              <w:fldChar w:fldCharType="separate"/>
            </w:r>
            <w:r>
              <w:rPr>
                <w:color w:val="0000FF"/>
                <w:sz w:val="20"/>
                <w:u w:val="single" w:color="0000FF"/>
              </w:rPr>
              <w:t>https://resh.edu.ru/subject/lesson/4315/start/190548/</w:t>
            </w:r>
            <w:r>
              <w:rPr>
                <w:color w:val="0000FF"/>
                <w:sz w:val="20"/>
                <w:u w:val="single" w:color="0000FF"/>
              </w:rPr>
              <w:fldChar w:fldCharType="end"/>
            </w:r>
          </w:p>
        </w:tc>
      </w:tr>
    </w:tbl>
    <w:p>
      <w:pPr>
        <w:spacing w:after="0" w:line="225" w:lineRule="exact"/>
        <w:rPr>
          <w:sz w:val="20"/>
        </w:rPr>
        <w:sectPr>
          <w:pgSz w:w="16840" w:h="11910" w:orient="landscape"/>
          <w:pgMar w:top="840" w:right="420" w:bottom="1600" w:left="200" w:header="0" w:footer="1413" w:gutter="0"/>
          <w:cols/>
          <w:docGrid w:linePitch="36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420"/>
        <w:gridCol w:w="903"/>
        <w:gridCol w:w="1714"/>
        <w:gridCol w:w="1781"/>
        <w:gridCol w:w="2304"/>
        <w:gridCol w:w="1248"/>
        <w:gridCol w:w="4825"/>
      </w:tblGrid>
      <w:tr>
        <w:trPr>
          <w:trHeight w:val="5060" w:hRule="atLeast"/>
        </w:trPr>
        <w:tc>
          <w:tcPr>
            <w:tcW w:w="802" w:type="dxa"/>
          </w:tcPr>
          <w:p>
            <w:pPr>
              <w:pStyle w:val="TableParagraph"/>
              <w:ind w:left="0"/>
              <w:spacing w:line="240" w:lineRule="auto"/>
              <w:rPr>
                <w:sz w:val="22"/>
              </w:rPr>
            </w:pPr>
          </w:p>
        </w:tc>
        <w:tc>
          <w:tcPr>
            <w:tcW w:w="2420" w:type="dxa"/>
          </w:tcPr>
          <w:p>
            <w:pPr>
              <w:pStyle w:val="TableParagraph"/>
              <w:ind w:left="0"/>
              <w:spacing w:line="240" w:lineRule="auto"/>
              <w:rPr>
                <w:sz w:val="22"/>
              </w:rPr>
            </w:pPr>
          </w:p>
        </w:tc>
        <w:tc>
          <w:tcPr>
            <w:tcW w:w="903" w:type="dxa"/>
          </w:tcPr>
          <w:p>
            <w:pPr>
              <w:pStyle w:val="TableParagraph"/>
              <w:ind w:left="0"/>
              <w:spacing w:line="240" w:lineRule="auto"/>
              <w:rPr>
                <w:sz w:val="22"/>
              </w:rPr>
            </w:pPr>
          </w:p>
        </w:tc>
        <w:tc>
          <w:tcPr>
            <w:tcW w:w="1714" w:type="dxa"/>
          </w:tcPr>
          <w:p>
            <w:pPr>
              <w:pStyle w:val="TableParagraph"/>
              <w:ind w:left="0"/>
              <w:spacing w:line="240" w:lineRule="auto"/>
              <w:rPr>
                <w:sz w:val="22"/>
              </w:rPr>
            </w:pPr>
          </w:p>
        </w:tc>
        <w:tc>
          <w:tcPr>
            <w:tcW w:w="1781" w:type="dxa"/>
          </w:tcPr>
          <w:p>
            <w:pPr>
              <w:pStyle w:val="TableParagraph"/>
              <w:ind w:left="0"/>
              <w:spacing w:line="240" w:lineRule="auto"/>
              <w:rPr>
                <w:sz w:val="22"/>
              </w:rPr>
            </w:pPr>
          </w:p>
        </w:tc>
        <w:tc>
          <w:tcPr>
            <w:tcW w:w="2304" w:type="dxa"/>
          </w:tcPr>
          <w:p>
            <w:pPr>
              <w:pStyle w:val="TableParagraph"/>
              <w:ind w:right="52"/>
              <w:spacing w:line="240" w:lineRule="auto"/>
              <w:rPr>
                <w:sz w:val="22"/>
              </w:rPr>
            </w:pPr>
            <w:r>
              <w:rPr>
                <w:sz w:val="22"/>
              </w:rPr>
              <w:t xml:space="preserve">содержание подвижных игр на развитие скоростных качеств, выделяют трудные элементы и уточняют способы </w:t>
            </w:r>
            <w:r>
              <w:rPr>
                <w:sz w:val="22"/>
                <w:spacing w:val="-9"/>
              </w:rPr>
              <w:t xml:space="preserve">их </w:t>
            </w:r>
            <w:r>
              <w:rPr>
                <w:sz w:val="22"/>
              </w:rPr>
              <w:t>выполнения.</w:t>
            </w:r>
          </w:p>
          <w:p>
            <w:pPr>
              <w:pStyle w:val="TableParagraph"/>
              <w:ind w:right="255"/>
              <w:spacing w:line="240" w:lineRule="auto"/>
              <w:rPr>
                <w:sz w:val="22"/>
              </w:rPr>
            </w:pPr>
            <w:r>
              <w:rPr>
                <w:sz w:val="22"/>
              </w:rPr>
              <w:t>Разучивают</w:t>
            </w:r>
            <w:r>
              <w:rPr>
                <w:sz w:val="22"/>
                <w:spacing w:val="-8"/>
              </w:rPr>
              <w:t xml:space="preserve"> </w:t>
            </w:r>
            <w:r>
              <w:rPr>
                <w:sz w:val="22"/>
              </w:rPr>
              <w:t>правила подвижных игр и знакомятся с</w:t>
            </w:r>
          </w:p>
          <w:p>
            <w:pPr>
              <w:pStyle w:val="TableParagraph"/>
              <w:ind w:right="211"/>
              <w:spacing w:line="240" w:lineRule="auto"/>
              <w:rPr>
                <w:sz w:val="22"/>
              </w:rPr>
            </w:pPr>
            <w:r>
              <w:rPr>
                <w:sz w:val="22"/>
              </w:rPr>
              <w:t>выбором и подготовкой мест их проведения.</w:t>
            </w:r>
          </w:p>
          <w:p>
            <w:pPr>
              <w:pStyle w:val="TableParagraph"/>
              <w:ind w:right="52"/>
              <w:spacing w:line="240" w:lineRule="auto"/>
              <w:rPr>
                <w:sz w:val="22"/>
              </w:rPr>
            </w:pPr>
            <w:r>
              <w:rPr>
                <w:sz w:val="22"/>
              </w:rPr>
              <w:t>Разучивают подвижные игры на развитие скоростных качеств и участвуют в совместной их</w:t>
            </w:r>
          </w:p>
          <w:p>
            <w:pPr>
              <w:pStyle w:val="TableParagraph"/>
              <w:ind w:right="810"/>
              <w:spacing w:before="4" w:line="250" w:lineRule="exact"/>
              <w:rPr>
                <w:sz w:val="22"/>
              </w:rPr>
            </w:pPr>
            <w:r>
              <w:rPr>
                <w:sz w:val="22"/>
              </w:rPr>
              <w:t>организации и проведении.</w:t>
            </w:r>
          </w:p>
        </w:tc>
        <w:tc>
          <w:tcPr>
            <w:tcW w:w="1248" w:type="dxa"/>
          </w:tcPr>
          <w:p>
            <w:pPr>
              <w:pStyle w:val="TableParagraph"/>
              <w:ind w:left="0"/>
              <w:spacing w:line="240" w:lineRule="auto"/>
              <w:rPr>
                <w:sz w:val="22"/>
              </w:rPr>
            </w:pPr>
          </w:p>
        </w:tc>
        <w:tc>
          <w:tcPr>
            <w:tcW w:w="4825" w:type="dxa"/>
          </w:tcPr>
          <w:p>
            <w:pPr>
              <w:pStyle w:val="TableParagraph"/>
              <w:ind w:left="0"/>
              <w:spacing w:line="240" w:lineRule="auto"/>
              <w:rPr>
                <w:sz w:val="22"/>
              </w:rPr>
            </w:pPr>
          </w:p>
        </w:tc>
      </w:tr>
      <w:tr>
        <w:trPr>
          <w:trHeight w:val="4052" w:hRule="atLeast"/>
        </w:trPr>
        <w:tc>
          <w:tcPr>
            <w:tcW w:w="802" w:type="dxa"/>
          </w:tcPr>
          <w:p>
            <w:pPr>
              <w:pStyle w:val="TableParagraph"/>
              <w:spacing w:line="273" w:lineRule="exact"/>
              <w:rPr>
                <w:sz w:val="24"/>
              </w:rPr>
            </w:pPr>
            <w:r>
              <w:rPr>
                <w:sz w:val="24"/>
              </w:rPr>
              <w:t>2</w:t>
            </w:r>
          </w:p>
        </w:tc>
        <w:tc>
          <w:tcPr>
            <w:tcW w:w="2420" w:type="dxa"/>
          </w:tcPr>
          <w:p>
            <w:pPr>
              <w:pStyle w:val="TableParagraph"/>
              <w:ind w:right="77"/>
              <w:spacing w:line="237" w:lineRule="auto"/>
              <w:rPr>
                <w:sz w:val="24"/>
              </w:rPr>
            </w:pPr>
            <w:r>
              <w:rPr>
                <w:sz w:val="24"/>
              </w:rPr>
              <w:t>Раздел 2. Подвижные игры с прыжками</w:t>
            </w:r>
          </w:p>
        </w:tc>
        <w:tc>
          <w:tcPr>
            <w:tcW w:w="903" w:type="dxa"/>
          </w:tcPr>
          <w:p>
            <w:pPr>
              <w:pStyle w:val="TableParagraph"/>
              <w:ind w:left="3"/>
              <w:jc w:val="center"/>
              <w:spacing w:line="273" w:lineRule="exact"/>
              <w:rPr>
                <w:sz w:val="24"/>
              </w:rPr>
            </w:pPr>
            <w:r>
              <w:rPr>
                <w:sz w:val="24"/>
              </w:rPr>
              <w:t>4</w:t>
            </w:r>
          </w:p>
        </w:tc>
        <w:tc>
          <w:tcPr>
            <w:tcW w:w="1714" w:type="dxa"/>
          </w:tcPr>
          <w:p>
            <w:pPr>
              <w:pStyle w:val="TableParagraph"/>
              <w:ind w:left="0" w:right="1"/>
              <w:jc w:val="center"/>
              <w:spacing w:line="273" w:lineRule="exact"/>
              <w:rPr>
                <w:sz w:val="24"/>
              </w:rPr>
            </w:pPr>
            <w:r>
              <w:rPr>
                <w:sz w:val="24"/>
              </w:rPr>
              <w:t>0</w:t>
            </w:r>
          </w:p>
        </w:tc>
        <w:tc>
          <w:tcPr>
            <w:tcW w:w="1781" w:type="dxa"/>
          </w:tcPr>
          <w:p>
            <w:pPr>
              <w:pStyle w:val="TableParagraph"/>
              <w:ind w:left="0"/>
              <w:jc w:val="center"/>
              <w:spacing w:line="273" w:lineRule="exact"/>
              <w:rPr>
                <w:sz w:val="24"/>
              </w:rPr>
            </w:pPr>
            <w:r>
              <w:rPr>
                <w:sz w:val="24"/>
              </w:rPr>
              <w:t>0</w:t>
            </w:r>
          </w:p>
        </w:tc>
        <w:tc>
          <w:tcPr>
            <w:tcW w:w="2304" w:type="dxa"/>
          </w:tcPr>
          <w:p>
            <w:pPr>
              <w:pStyle w:val="TableParagraph"/>
              <w:ind w:right="247"/>
              <w:spacing w:line="240" w:lineRule="auto"/>
              <w:rPr>
                <w:sz w:val="22"/>
              </w:rPr>
            </w:pPr>
            <w:r>
              <w:rPr>
                <w:sz w:val="22"/>
              </w:rPr>
              <w:t>Разучивают правила подвижных игр и знакомятся с особенностями</w:t>
            </w:r>
          </w:p>
          <w:p>
            <w:pPr>
              <w:pStyle w:val="TableParagraph"/>
              <w:ind w:right="52"/>
              <w:spacing w:line="240" w:lineRule="auto"/>
              <w:rPr>
                <w:sz w:val="22"/>
              </w:rPr>
            </w:pPr>
            <w:r>
              <w:rPr>
                <w:sz w:val="22"/>
              </w:rPr>
              <w:t>выбора и подготовки мест их проведения.</w:t>
            </w:r>
          </w:p>
          <w:p>
            <w:pPr>
              <w:pStyle w:val="TableParagraph"/>
              <w:ind w:right="647"/>
              <w:spacing w:line="240" w:lineRule="auto"/>
              <w:rPr>
                <w:sz w:val="22"/>
              </w:rPr>
            </w:pPr>
            <w:r>
              <w:rPr>
                <w:sz w:val="22"/>
              </w:rPr>
              <w:t>Организуют и самостоятельно участвуют в совместном проведении разученных подвижных игр. Наблюдают и анализируют</w:t>
            </w:r>
          </w:p>
          <w:p>
            <w:pPr>
              <w:pStyle w:val="TableParagraph"/>
              <w:spacing w:line="238" w:lineRule="exact"/>
              <w:rPr>
                <w:sz w:val="22"/>
              </w:rPr>
            </w:pPr>
            <w:r>
              <w:rPr>
                <w:sz w:val="22"/>
              </w:rPr>
              <w:t>содержание</w:t>
            </w:r>
          </w:p>
        </w:tc>
        <w:tc>
          <w:tcPr>
            <w:tcW w:w="1248" w:type="dxa"/>
          </w:tcPr>
          <w:p>
            <w:pPr>
              <w:pStyle w:val="TableParagraph"/>
              <w:ind w:left="158"/>
              <w:spacing w:line="273" w:lineRule="exact"/>
              <w:rPr>
                <w:sz w:val="24"/>
              </w:rPr>
            </w:pPr>
            <w:r>
              <w:rPr>
                <w:sz w:val="24"/>
              </w:rPr>
              <w:t>Текущий</w:t>
            </w:r>
          </w:p>
        </w:tc>
        <w:tc>
          <w:tcPr>
            <w:tcW w:w="4825" w:type="dxa"/>
          </w:tcPr>
          <w:p>
            <w:pPr>
              <w:pStyle w:val="TableParagraph"/>
              <w:ind w:left="322"/>
              <w:spacing w:line="225" w:lineRule="exact"/>
              <w:rPr>
                <w:sz w:val="20"/>
              </w:rPr>
            </w:pPr>
            <w:r>
              <w:fldChar w:fldCharType="begin"/>
            </w:r>
            <w:r>
              <w:instrText xml:space="preserve"> HYPERLINK "https://resh.edu.ru/subject/lesson/4315/start/190548/" </w:instrText>
            </w:r>
            <w:r>
              <w:fldChar w:fldCharType="separate"/>
            </w:r>
            <w:r>
              <w:rPr>
                <w:color w:val="0000FF"/>
                <w:sz w:val="20"/>
                <w:u w:val="single" w:color="0000FF"/>
              </w:rPr>
              <w:t>https://resh.edu.ru/subject/lesson/4315/start/190548/</w:t>
            </w:r>
            <w:r>
              <w:rPr>
                <w:color w:val="0000FF"/>
                <w:sz w:val="20"/>
                <w:u w:val="single" w:color="0000FF"/>
              </w:rPr>
              <w:fldChar w:fldCharType="end"/>
            </w:r>
          </w:p>
        </w:tc>
      </w:tr>
    </w:tbl>
    <w:p>
      <w:pPr>
        <w:spacing w:after="0" w:line="225" w:lineRule="exact"/>
        <w:rPr>
          <w:sz w:val="20"/>
        </w:rPr>
        <w:sectPr>
          <w:pgSz w:w="16840" w:h="11910" w:orient="landscape"/>
          <w:pgMar w:top="840" w:right="420" w:bottom="1600" w:left="200" w:header="0" w:footer="1413" w:gutter="0"/>
          <w:cols/>
          <w:docGrid w:linePitch="36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420"/>
        <w:gridCol w:w="903"/>
        <w:gridCol w:w="1714"/>
        <w:gridCol w:w="1781"/>
        <w:gridCol w:w="2304"/>
        <w:gridCol w:w="1248"/>
        <w:gridCol w:w="4825"/>
      </w:tblGrid>
      <w:tr>
        <w:trPr>
          <w:trHeight w:val="5060" w:hRule="atLeast"/>
        </w:trPr>
        <w:tc>
          <w:tcPr>
            <w:tcW w:w="802" w:type="dxa"/>
          </w:tcPr>
          <w:p>
            <w:pPr>
              <w:pStyle w:val="TableParagraph"/>
              <w:ind w:left="0"/>
              <w:spacing w:line="240" w:lineRule="auto"/>
              <w:rPr>
                <w:sz w:val="22"/>
              </w:rPr>
            </w:pPr>
          </w:p>
        </w:tc>
        <w:tc>
          <w:tcPr>
            <w:tcW w:w="2420" w:type="dxa"/>
          </w:tcPr>
          <w:p>
            <w:pPr>
              <w:pStyle w:val="TableParagraph"/>
              <w:ind w:left="0"/>
              <w:spacing w:line="240" w:lineRule="auto"/>
              <w:rPr>
                <w:sz w:val="22"/>
              </w:rPr>
            </w:pPr>
          </w:p>
        </w:tc>
        <w:tc>
          <w:tcPr>
            <w:tcW w:w="903" w:type="dxa"/>
          </w:tcPr>
          <w:p>
            <w:pPr>
              <w:pStyle w:val="TableParagraph"/>
              <w:ind w:left="0"/>
              <w:spacing w:line="240" w:lineRule="auto"/>
              <w:rPr>
                <w:sz w:val="22"/>
              </w:rPr>
            </w:pPr>
          </w:p>
        </w:tc>
        <w:tc>
          <w:tcPr>
            <w:tcW w:w="1714" w:type="dxa"/>
          </w:tcPr>
          <w:p>
            <w:pPr>
              <w:pStyle w:val="TableParagraph"/>
              <w:ind w:left="0"/>
              <w:spacing w:line="240" w:lineRule="auto"/>
              <w:rPr>
                <w:sz w:val="22"/>
              </w:rPr>
            </w:pPr>
          </w:p>
        </w:tc>
        <w:tc>
          <w:tcPr>
            <w:tcW w:w="1781" w:type="dxa"/>
          </w:tcPr>
          <w:p>
            <w:pPr>
              <w:pStyle w:val="TableParagraph"/>
              <w:ind w:left="0"/>
              <w:spacing w:line="240" w:lineRule="auto"/>
              <w:rPr>
                <w:sz w:val="22"/>
              </w:rPr>
            </w:pPr>
          </w:p>
        </w:tc>
        <w:tc>
          <w:tcPr>
            <w:tcW w:w="2304" w:type="dxa"/>
          </w:tcPr>
          <w:p>
            <w:pPr>
              <w:pStyle w:val="TableParagraph"/>
              <w:ind w:right="160"/>
              <w:spacing w:line="240" w:lineRule="auto"/>
              <w:rPr>
                <w:sz w:val="22"/>
              </w:rPr>
            </w:pPr>
            <w:r>
              <w:rPr>
                <w:sz w:val="22"/>
              </w:rPr>
              <w:t>подвижных игр на развитие скоростно – силовых качеств,</w:t>
            </w:r>
          </w:p>
          <w:p>
            <w:pPr>
              <w:pStyle w:val="TableParagraph"/>
              <w:ind w:right="52"/>
              <w:spacing w:line="242" w:lineRule="auto"/>
              <w:rPr>
                <w:sz w:val="22"/>
              </w:rPr>
            </w:pPr>
            <w:r>
              <w:rPr>
                <w:sz w:val="22"/>
              </w:rPr>
              <w:t>выделяют трудные элементы и уточняют способы их</w:t>
            </w:r>
          </w:p>
          <w:p>
            <w:pPr>
              <w:pStyle w:val="TableParagraph"/>
              <w:ind w:right="247"/>
              <w:spacing w:line="240" w:lineRule="auto"/>
              <w:rPr>
                <w:sz w:val="22"/>
              </w:rPr>
            </w:pPr>
            <w:r>
              <w:rPr>
                <w:sz w:val="22"/>
              </w:rPr>
              <w:t>выполнения. Разучивают правила подвижных игр и знакомятся с</w:t>
            </w:r>
          </w:p>
          <w:p>
            <w:pPr>
              <w:pStyle w:val="TableParagraph"/>
              <w:ind w:right="211"/>
              <w:spacing w:line="240" w:lineRule="auto"/>
              <w:rPr>
                <w:sz w:val="22"/>
              </w:rPr>
            </w:pPr>
            <w:r>
              <w:rPr>
                <w:sz w:val="22"/>
              </w:rPr>
              <w:t>выбором и подготовкой мест их проведения.</w:t>
            </w:r>
          </w:p>
          <w:p>
            <w:pPr>
              <w:pStyle w:val="TableParagraph"/>
              <w:ind w:right="296"/>
              <w:spacing w:line="240" w:lineRule="auto"/>
              <w:rPr>
                <w:sz w:val="22"/>
              </w:rPr>
            </w:pPr>
            <w:r>
              <w:rPr>
                <w:sz w:val="22"/>
              </w:rPr>
              <w:t>Разучивают подвижные игры на развитие взрывной силы и участвуют в совместной их</w:t>
            </w:r>
          </w:p>
          <w:p>
            <w:pPr>
              <w:pStyle w:val="TableParagraph"/>
              <w:ind w:right="810"/>
              <w:spacing w:line="250" w:lineRule="exact"/>
              <w:rPr>
                <w:sz w:val="22"/>
              </w:rPr>
            </w:pPr>
            <w:r>
              <w:rPr>
                <w:sz w:val="22"/>
              </w:rPr>
              <w:t>организации и проведении.</w:t>
            </w:r>
          </w:p>
        </w:tc>
        <w:tc>
          <w:tcPr>
            <w:tcW w:w="1248" w:type="dxa"/>
          </w:tcPr>
          <w:p>
            <w:pPr>
              <w:pStyle w:val="TableParagraph"/>
              <w:ind w:left="0"/>
              <w:spacing w:line="240" w:lineRule="auto"/>
              <w:rPr>
                <w:sz w:val="22"/>
              </w:rPr>
            </w:pPr>
          </w:p>
        </w:tc>
        <w:tc>
          <w:tcPr>
            <w:tcW w:w="4825" w:type="dxa"/>
          </w:tcPr>
          <w:p>
            <w:pPr>
              <w:pStyle w:val="TableParagraph"/>
              <w:ind w:left="0"/>
              <w:spacing w:line="240" w:lineRule="auto"/>
              <w:rPr>
                <w:sz w:val="22"/>
              </w:rPr>
            </w:pPr>
          </w:p>
        </w:tc>
      </w:tr>
      <w:tr>
        <w:trPr>
          <w:trHeight w:val="4052" w:hRule="atLeast"/>
        </w:trPr>
        <w:tc>
          <w:tcPr>
            <w:tcW w:w="802" w:type="dxa"/>
          </w:tcPr>
          <w:p>
            <w:pPr>
              <w:pStyle w:val="TableParagraph"/>
              <w:spacing w:line="272" w:lineRule="exact"/>
              <w:rPr>
                <w:sz w:val="24"/>
              </w:rPr>
            </w:pPr>
            <w:r>
              <w:rPr>
                <w:sz w:val="24"/>
              </w:rPr>
              <w:t>3</w:t>
            </w:r>
          </w:p>
        </w:tc>
        <w:tc>
          <w:tcPr>
            <w:tcW w:w="2420" w:type="dxa"/>
          </w:tcPr>
          <w:p>
            <w:pPr>
              <w:pStyle w:val="TableParagraph"/>
              <w:ind w:right="77"/>
              <w:spacing w:line="237" w:lineRule="auto"/>
              <w:rPr>
                <w:sz w:val="24"/>
              </w:rPr>
            </w:pPr>
            <w:r>
              <w:rPr>
                <w:sz w:val="24"/>
              </w:rPr>
              <w:t>Раздел 3. Подвижные игры с мячом</w:t>
            </w:r>
          </w:p>
        </w:tc>
        <w:tc>
          <w:tcPr>
            <w:tcW w:w="903" w:type="dxa"/>
          </w:tcPr>
          <w:p>
            <w:pPr>
              <w:pStyle w:val="TableParagraph"/>
              <w:ind w:left="3"/>
              <w:jc w:val="center"/>
              <w:spacing w:line="272" w:lineRule="exact"/>
              <w:rPr>
                <w:sz w:val="24"/>
              </w:rPr>
            </w:pPr>
            <w:r>
              <w:rPr>
                <w:sz w:val="24"/>
              </w:rPr>
              <w:t>6</w:t>
            </w:r>
          </w:p>
        </w:tc>
        <w:tc>
          <w:tcPr>
            <w:tcW w:w="1714" w:type="dxa"/>
          </w:tcPr>
          <w:p>
            <w:pPr>
              <w:pStyle w:val="TableParagraph"/>
              <w:ind w:left="0" w:right="1"/>
              <w:jc w:val="center"/>
              <w:spacing w:line="272" w:lineRule="exact"/>
              <w:rPr>
                <w:sz w:val="24"/>
              </w:rPr>
            </w:pPr>
            <w:r>
              <w:rPr>
                <w:sz w:val="24"/>
              </w:rPr>
              <w:t>0</w:t>
            </w:r>
          </w:p>
        </w:tc>
        <w:tc>
          <w:tcPr>
            <w:tcW w:w="1781" w:type="dxa"/>
          </w:tcPr>
          <w:p>
            <w:pPr>
              <w:pStyle w:val="TableParagraph"/>
              <w:ind w:left="0"/>
              <w:jc w:val="center"/>
              <w:spacing w:line="272" w:lineRule="exact"/>
              <w:rPr>
                <w:sz w:val="24"/>
              </w:rPr>
            </w:pPr>
            <w:r>
              <w:rPr>
                <w:sz w:val="24"/>
              </w:rPr>
              <w:t>0</w:t>
            </w:r>
          </w:p>
        </w:tc>
        <w:tc>
          <w:tcPr>
            <w:tcW w:w="2304" w:type="dxa"/>
          </w:tcPr>
          <w:p>
            <w:pPr>
              <w:pStyle w:val="TableParagraph"/>
              <w:ind w:right="247"/>
              <w:spacing w:line="240" w:lineRule="auto"/>
              <w:rPr>
                <w:sz w:val="22"/>
              </w:rPr>
            </w:pPr>
            <w:r>
              <w:rPr>
                <w:sz w:val="22"/>
              </w:rPr>
              <w:t>Разучивают правила подвижных игр и знакомятся с особенностями</w:t>
            </w:r>
          </w:p>
          <w:p>
            <w:pPr>
              <w:pStyle w:val="TableParagraph"/>
              <w:ind w:right="52"/>
              <w:spacing w:line="240" w:lineRule="auto"/>
              <w:rPr>
                <w:sz w:val="22"/>
              </w:rPr>
            </w:pPr>
            <w:r>
              <w:rPr>
                <w:sz w:val="22"/>
              </w:rPr>
              <w:t>выбора и подготовки мест их проведения.</w:t>
            </w:r>
          </w:p>
          <w:p>
            <w:pPr>
              <w:pStyle w:val="TableParagraph"/>
              <w:ind w:right="647"/>
              <w:spacing w:line="240" w:lineRule="auto"/>
              <w:rPr>
                <w:sz w:val="22"/>
              </w:rPr>
            </w:pPr>
            <w:r>
              <w:rPr>
                <w:sz w:val="22"/>
              </w:rPr>
              <w:t>Организуют и самостоятельно участвуют в совместном проведении разученных подвижных игр. Наблюдают и анализируют</w:t>
            </w:r>
          </w:p>
          <w:p>
            <w:pPr>
              <w:pStyle w:val="TableParagraph"/>
              <w:spacing w:line="238" w:lineRule="exact"/>
              <w:rPr>
                <w:sz w:val="22"/>
              </w:rPr>
            </w:pPr>
            <w:r>
              <w:rPr>
                <w:sz w:val="22"/>
              </w:rPr>
              <w:t>содержание</w:t>
            </w:r>
          </w:p>
        </w:tc>
        <w:tc>
          <w:tcPr>
            <w:tcW w:w="1248" w:type="dxa"/>
          </w:tcPr>
          <w:p>
            <w:pPr>
              <w:pStyle w:val="TableParagraph"/>
              <w:ind w:left="158"/>
              <w:spacing w:line="272" w:lineRule="exact"/>
              <w:rPr>
                <w:sz w:val="24"/>
              </w:rPr>
            </w:pPr>
            <w:r>
              <w:rPr>
                <w:sz w:val="24"/>
              </w:rPr>
              <w:t>Текущий</w:t>
            </w:r>
          </w:p>
        </w:tc>
        <w:tc>
          <w:tcPr>
            <w:tcW w:w="4825" w:type="dxa"/>
          </w:tcPr>
          <w:p>
            <w:pPr>
              <w:pStyle w:val="TableParagraph"/>
              <w:ind w:left="322"/>
              <w:spacing w:line="225" w:lineRule="exact"/>
              <w:rPr>
                <w:sz w:val="20"/>
              </w:rPr>
            </w:pPr>
            <w:r>
              <w:fldChar w:fldCharType="begin"/>
            </w:r>
            <w:r>
              <w:instrText xml:space="preserve"> HYPERLINK "https://resh.edu.ru/subject/lesson/4315/start/190548/" </w:instrText>
            </w:r>
            <w:r>
              <w:fldChar w:fldCharType="separate"/>
            </w:r>
            <w:r>
              <w:rPr>
                <w:color w:val="0000FF"/>
                <w:sz w:val="20"/>
                <w:u w:val="single" w:color="0000FF"/>
              </w:rPr>
              <w:t>https://resh.edu.ru/subject/lesson/4315/start/190548/</w:t>
            </w:r>
            <w:r>
              <w:rPr>
                <w:color w:val="0000FF"/>
                <w:sz w:val="20"/>
                <w:u w:val="single" w:color="0000FF"/>
              </w:rPr>
              <w:fldChar w:fldCharType="end"/>
            </w:r>
          </w:p>
        </w:tc>
      </w:tr>
    </w:tbl>
    <w:p>
      <w:pPr>
        <w:spacing w:after="0" w:line="225" w:lineRule="exact"/>
        <w:rPr>
          <w:sz w:val="20"/>
        </w:rPr>
        <w:sectPr>
          <w:pgSz w:w="16840" w:h="11910" w:orient="landscape"/>
          <w:pgMar w:top="840" w:right="420" w:bottom="1600" w:left="200" w:header="0" w:footer="1413" w:gutter="0"/>
          <w:cols/>
          <w:docGrid w:linePitch="36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420"/>
        <w:gridCol w:w="903"/>
        <w:gridCol w:w="1714"/>
        <w:gridCol w:w="1781"/>
        <w:gridCol w:w="2304"/>
        <w:gridCol w:w="1248"/>
        <w:gridCol w:w="4825"/>
      </w:tblGrid>
      <w:tr>
        <w:trPr>
          <w:trHeight w:val="4302" w:hRule="atLeast"/>
        </w:trPr>
        <w:tc>
          <w:tcPr>
            <w:tcW w:w="802" w:type="dxa"/>
          </w:tcPr>
          <w:p>
            <w:pPr>
              <w:pStyle w:val="TableParagraph"/>
              <w:ind w:left="0"/>
              <w:spacing w:line="240" w:lineRule="auto"/>
              <w:rPr>
                <w:sz w:val="22"/>
              </w:rPr>
            </w:pPr>
          </w:p>
        </w:tc>
        <w:tc>
          <w:tcPr>
            <w:tcW w:w="2420" w:type="dxa"/>
          </w:tcPr>
          <w:p>
            <w:pPr>
              <w:pStyle w:val="TableParagraph"/>
              <w:ind w:left="0"/>
              <w:spacing w:line="240" w:lineRule="auto"/>
              <w:rPr>
                <w:sz w:val="22"/>
              </w:rPr>
            </w:pPr>
          </w:p>
        </w:tc>
        <w:tc>
          <w:tcPr>
            <w:tcW w:w="903" w:type="dxa"/>
          </w:tcPr>
          <w:p>
            <w:pPr>
              <w:pStyle w:val="TableParagraph"/>
              <w:ind w:left="0"/>
              <w:spacing w:line="240" w:lineRule="auto"/>
              <w:rPr>
                <w:sz w:val="22"/>
              </w:rPr>
            </w:pPr>
          </w:p>
        </w:tc>
        <w:tc>
          <w:tcPr>
            <w:tcW w:w="1714" w:type="dxa"/>
          </w:tcPr>
          <w:p>
            <w:pPr>
              <w:pStyle w:val="TableParagraph"/>
              <w:ind w:left="0"/>
              <w:spacing w:line="240" w:lineRule="auto"/>
              <w:rPr>
                <w:sz w:val="22"/>
              </w:rPr>
            </w:pPr>
          </w:p>
        </w:tc>
        <w:tc>
          <w:tcPr>
            <w:tcW w:w="1781" w:type="dxa"/>
          </w:tcPr>
          <w:p>
            <w:pPr>
              <w:pStyle w:val="TableParagraph"/>
              <w:ind w:left="0"/>
              <w:spacing w:line="240" w:lineRule="auto"/>
              <w:rPr>
                <w:sz w:val="22"/>
              </w:rPr>
            </w:pPr>
          </w:p>
        </w:tc>
        <w:tc>
          <w:tcPr>
            <w:tcW w:w="2304" w:type="dxa"/>
          </w:tcPr>
          <w:p>
            <w:pPr>
              <w:pStyle w:val="TableParagraph"/>
              <w:ind w:right="387"/>
              <w:spacing w:line="242" w:lineRule="auto"/>
              <w:rPr>
                <w:sz w:val="22"/>
              </w:rPr>
            </w:pPr>
            <w:r>
              <w:rPr>
                <w:sz w:val="22"/>
              </w:rPr>
              <w:t>подвижных игр с мячом, выделяют</w:t>
            </w:r>
          </w:p>
          <w:p>
            <w:pPr>
              <w:pStyle w:val="TableParagraph"/>
              <w:ind w:right="52"/>
              <w:spacing w:line="242" w:lineRule="auto"/>
              <w:rPr>
                <w:sz w:val="22"/>
              </w:rPr>
            </w:pPr>
            <w:r>
              <w:rPr>
                <w:sz w:val="22"/>
              </w:rPr>
              <w:t xml:space="preserve">трудные элементы и уточняют способы </w:t>
            </w:r>
            <w:r>
              <w:rPr>
                <w:sz w:val="22"/>
                <w:spacing w:val="-9"/>
              </w:rPr>
              <w:t xml:space="preserve">их </w:t>
            </w:r>
            <w:r>
              <w:rPr>
                <w:sz w:val="22"/>
              </w:rPr>
              <w:t>выполнения.</w:t>
            </w:r>
          </w:p>
          <w:p>
            <w:pPr>
              <w:pStyle w:val="TableParagraph"/>
              <w:ind w:right="255"/>
              <w:spacing w:line="240" w:lineRule="auto"/>
              <w:rPr>
                <w:sz w:val="22"/>
              </w:rPr>
            </w:pPr>
            <w:r>
              <w:rPr>
                <w:sz w:val="22"/>
              </w:rPr>
              <w:t>Разучивают</w:t>
            </w:r>
            <w:r>
              <w:rPr>
                <w:sz w:val="22"/>
                <w:spacing w:val="-8"/>
              </w:rPr>
              <w:t xml:space="preserve"> </w:t>
            </w:r>
            <w:r>
              <w:rPr>
                <w:sz w:val="22"/>
              </w:rPr>
              <w:t>правила подвижных игр и знакомятся с</w:t>
            </w:r>
          </w:p>
          <w:p>
            <w:pPr>
              <w:pStyle w:val="TableParagraph"/>
              <w:ind w:right="211"/>
              <w:spacing w:line="240" w:lineRule="auto"/>
              <w:rPr>
                <w:sz w:val="22"/>
              </w:rPr>
            </w:pPr>
            <w:r>
              <w:rPr>
                <w:sz w:val="22"/>
              </w:rPr>
              <w:t>выбором и подготовкой мест их проведения.</w:t>
            </w:r>
          </w:p>
          <w:p>
            <w:pPr>
              <w:pStyle w:val="TableParagraph"/>
              <w:ind w:right="414"/>
              <w:spacing w:line="240" w:lineRule="auto"/>
              <w:rPr>
                <w:sz w:val="22"/>
              </w:rPr>
            </w:pPr>
            <w:r>
              <w:rPr>
                <w:sz w:val="22"/>
              </w:rPr>
              <w:t>Разучивают подвижные игры с</w:t>
            </w:r>
          </w:p>
          <w:p>
            <w:pPr>
              <w:pStyle w:val="TableParagraph"/>
              <w:ind w:right="52"/>
              <w:spacing w:line="242" w:lineRule="auto"/>
              <w:rPr>
                <w:sz w:val="22"/>
              </w:rPr>
            </w:pPr>
            <w:r>
              <w:rPr>
                <w:sz w:val="22"/>
              </w:rPr>
              <w:t>мячом и участвуют в совместной их</w:t>
            </w:r>
          </w:p>
          <w:p>
            <w:pPr>
              <w:pStyle w:val="TableParagraph"/>
              <w:ind w:right="810"/>
              <w:spacing w:line="250" w:lineRule="exact"/>
              <w:rPr>
                <w:sz w:val="22"/>
              </w:rPr>
            </w:pPr>
            <w:r>
              <w:rPr>
                <w:sz w:val="22"/>
              </w:rPr>
              <w:t>организации и проведении.</w:t>
            </w:r>
          </w:p>
        </w:tc>
        <w:tc>
          <w:tcPr>
            <w:tcW w:w="1248" w:type="dxa"/>
          </w:tcPr>
          <w:p>
            <w:pPr>
              <w:pStyle w:val="TableParagraph"/>
              <w:ind w:left="0"/>
              <w:spacing w:line="240" w:lineRule="auto"/>
              <w:rPr>
                <w:sz w:val="22"/>
              </w:rPr>
            </w:pPr>
          </w:p>
        </w:tc>
        <w:tc>
          <w:tcPr>
            <w:tcW w:w="4825" w:type="dxa"/>
          </w:tcPr>
          <w:p>
            <w:pPr>
              <w:pStyle w:val="TableParagraph"/>
              <w:ind w:left="0"/>
              <w:spacing w:line="240" w:lineRule="auto"/>
              <w:rPr>
                <w:sz w:val="22"/>
              </w:rPr>
            </w:pPr>
          </w:p>
        </w:tc>
      </w:tr>
      <w:tr>
        <w:trPr>
          <w:trHeight w:val="4801" w:hRule="atLeast"/>
        </w:trPr>
        <w:tc>
          <w:tcPr>
            <w:tcW w:w="802" w:type="dxa"/>
          </w:tcPr>
          <w:p>
            <w:pPr>
              <w:pStyle w:val="TableParagraph"/>
              <w:spacing w:line="257" w:lineRule="exact"/>
              <w:rPr>
                <w:sz w:val="24"/>
              </w:rPr>
            </w:pPr>
            <w:r>
              <w:rPr>
                <w:sz w:val="24"/>
              </w:rPr>
              <w:t>4</w:t>
            </w:r>
          </w:p>
        </w:tc>
        <w:tc>
          <w:tcPr>
            <w:tcW w:w="2420" w:type="dxa"/>
          </w:tcPr>
          <w:p>
            <w:pPr>
              <w:pStyle w:val="TableParagraph"/>
              <w:spacing w:line="257" w:lineRule="exact"/>
              <w:rPr>
                <w:sz w:val="24"/>
              </w:rPr>
            </w:pPr>
            <w:r>
              <w:rPr>
                <w:sz w:val="24"/>
              </w:rPr>
              <w:t>Раздел 4. Игры</w:t>
            </w:r>
          </w:p>
          <w:p>
            <w:pPr>
              <w:pStyle w:val="TableParagraph"/>
              <w:spacing w:before="3" w:line="240" w:lineRule="auto"/>
              <w:rPr>
                <w:sz w:val="24"/>
              </w:rPr>
            </w:pPr>
            <w:r>
              <w:rPr>
                <w:sz w:val="24"/>
              </w:rPr>
              <w:t>малой подвижности</w:t>
            </w:r>
          </w:p>
        </w:tc>
        <w:tc>
          <w:tcPr>
            <w:tcW w:w="903" w:type="dxa"/>
          </w:tcPr>
          <w:p>
            <w:pPr>
              <w:pStyle w:val="TableParagraph"/>
              <w:ind w:left="3"/>
              <w:jc w:val="center"/>
              <w:spacing w:line="257" w:lineRule="exact"/>
              <w:rPr>
                <w:sz w:val="24"/>
              </w:rPr>
            </w:pPr>
            <w:r>
              <w:rPr>
                <w:sz w:val="24"/>
              </w:rPr>
              <w:t>4</w:t>
            </w:r>
          </w:p>
        </w:tc>
        <w:tc>
          <w:tcPr>
            <w:tcW w:w="1714" w:type="dxa"/>
          </w:tcPr>
          <w:p>
            <w:pPr>
              <w:pStyle w:val="TableParagraph"/>
              <w:ind w:left="0" w:right="1"/>
              <w:jc w:val="center"/>
              <w:spacing w:line="257" w:lineRule="exact"/>
              <w:rPr>
                <w:sz w:val="24"/>
              </w:rPr>
            </w:pPr>
            <w:r>
              <w:rPr>
                <w:sz w:val="24"/>
              </w:rPr>
              <w:t>0</w:t>
            </w:r>
          </w:p>
        </w:tc>
        <w:tc>
          <w:tcPr>
            <w:tcW w:w="1781" w:type="dxa"/>
          </w:tcPr>
          <w:p>
            <w:pPr>
              <w:pStyle w:val="TableParagraph"/>
              <w:ind w:left="0"/>
              <w:jc w:val="center"/>
              <w:spacing w:line="257" w:lineRule="exact"/>
              <w:rPr>
                <w:sz w:val="24"/>
              </w:rPr>
            </w:pPr>
            <w:r>
              <w:rPr>
                <w:sz w:val="24"/>
              </w:rPr>
              <w:t>0</w:t>
            </w:r>
          </w:p>
        </w:tc>
        <w:tc>
          <w:tcPr>
            <w:tcW w:w="2304" w:type="dxa"/>
          </w:tcPr>
          <w:p>
            <w:pPr>
              <w:pStyle w:val="TableParagraph"/>
              <w:spacing w:line="239" w:lineRule="exact"/>
              <w:rPr>
                <w:sz w:val="22"/>
              </w:rPr>
            </w:pPr>
            <w:r>
              <w:rPr>
                <w:sz w:val="22"/>
              </w:rPr>
              <w:t>Разучивают правила</w:t>
            </w:r>
          </w:p>
          <w:p>
            <w:pPr>
              <w:pStyle w:val="TableParagraph"/>
              <w:ind w:right="529"/>
              <w:spacing w:before="1" w:line="240" w:lineRule="auto"/>
              <w:rPr>
                <w:sz w:val="22"/>
              </w:rPr>
            </w:pPr>
            <w:r>
              <w:rPr>
                <w:sz w:val="22"/>
              </w:rPr>
              <w:t>подвижных игр и знакомятся с особенностями</w:t>
            </w:r>
          </w:p>
          <w:p>
            <w:pPr>
              <w:pStyle w:val="TableParagraph"/>
              <w:ind w:right="52"/>
              <w:spacing w:line="240" w:lineRule="auto"/>
              <w:rPr>
                <w:sz w:val="22"/>
              </w:rPr>
            </w:pPr>
            <w:r>
              <w:rPr>
                <w:sz w:val="22"/>
              </w:rPr>
              <w:t>выбора и подготовки мест их проведения.</w:t>
            </w:r>
          </w:p>
          <w:p>
            <w:pPr>
              <w:pStyle w:val="TableParagraph"/>
              <w:ind w:right="647"/>
              <w:spacing w:line="240" w:lineRule="auto"/>
              <w:rPr>
                <w:sz w:val="22"/>
              </w:rPr>
            </w:pPr>
            <w:r>
              <w:rPr>
                <w:sz w:val="22"/>
              </w:rPr>
              <w:t>Организуют и самостоятельно участвуют в совместном проведении разученных подвижных игр. Наблюдают и анализируют содержание подвижных игр</w:t>
            </w:r>
          </w:p>
          <w:p>
            <w:pPr>
              <w:pStyle w:val="TableParagraph"/>
              <w:ind w:right="227"/>
              <w:spacing w:before="1" w:line="250" w:lineRule="atLeast"/>
              <w:rPr>
                <w:sz w:val="22"/>
              </w:rPr>
            </w:pPr>
            <w:r>
              <w:rPr>
                <w:sz w:val="22"/>
              </w:rPr>
              <w:t>малой подвижности, выделяют трудные</w:t>
            </w:r>
          </w:p>
        </w:tc>
        <w:tc>
          <w:tcPr>
            <w:tcW w:w="1248" w:type="dxa"/>
          </w:tcPr>
          <w:p>
            <w:pPr>
              <w:pStyle w:val="TableParagraph"/>
              <w:ind w:left="158"/>
              <w:spacing w:line="257" w:lineRule="exact"/>
              <w:rPr>
                <w:sz w:val="24"/>
              </w:rPr>
            </w:pPr>
            <w:r>
              <w:rPr>
                <w:sz w:val="24"/>
              </w:rPr>
              <w:t>Текущий</w:t>
            </w:r>
          </w:p>
        </w:tc>
        <w:tc>
          <w:tcPr>
            <w:tcW w:w="4825" w:type="dxa"/>
          </w:tcPr>
          <w:p>
            <w:pPr>
              <w:pStyle w:val="TableParagraph"/>
              <w:ind w:left="322"/>
              <w:spacing w:line="215" w:lineRule="exact"/>
              <w:rPr>
                <w:sz w:val="20"/>
              </w:rPr>
            </w:pPr>
            <w:r>
              <w:fldChar w:fldCharType="begin"/>
            </w:r>
            <w:r>
              <w:instrText xml:space="preserve"> HYPERLINK "https://resh.edu.ru/subject/lesson/4315/start/190548/" </w:instrText>
            </w:r>
            <w:r>
              <w:fldChar w:fldCharType="separate"/>
            </w:r>
            <w:r>
              <w:rPr>
                <w:color w:val="0000FF"/>
                <w:sz w:val="20"/>
                <w:u w:val="single" w:color="0000FF"/>
              </w:rPr>
              <w:t>https://resh.edu.ru/subject/lesson/4315/start/190548/</w:t>
            </w:r>
            <w:r>
              <w:rPr>
                <w:color w:val="0000FF"/>
                <w:sz w:val="20"/>
                <w:u w:val="single" w:color="0000FF"/>
              </w:rPr>
              <w:fldChar w:fldCharType="end"/>
            </w:r>
          </w:p>
        </w:tc>
      </w:tr>
    </w:tbl>
    <w:p>
      <w:pPr>
        <w:spacing w:after="0" w:line="215" w:lineRule="exact"/>
        <w:rPr>
          <w:sz w:val="20"/>
        </w:rPr>
        <w:sectPr>
          <w:pgSz w:w="16840" w:h="11910" w:orient="landscape"/>
          <w:pgMar w:top="840" w:right="420" w:bottom="1600" w:left="200" w:header="0" w:footer="1413" w:gutter="0"/>
          <w:cols/>
          <w:docGrid w:linePitch="36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420"/>
        <w:gridCol w:w="903"/>
        <w:gridCol w:w="1714"/>
        <w:gridCol w:w="1781"/>
        <w:gridCol w:w="2304"/>
        <w:gridCol w:w="1248"/>
        <w:gridCol w:w="4825"/>
      </w:tblGrid>
      <w:tr>
        <w:trPr>
          <w:trHeight w:val="4052" w:hRule="atLeast"/>
        </w:trPr>
        <w:tc>
          <w:tcPr>
            <w:tcW w:w="802" w:type="dxa"/>
          </w:tcPr>
          <w:p>
            <w:pPr>
              <w:pStyle w:val="TableParagraph"/>
              <w:ind w:left="0"/>
              <w:spacing w:line="240" w:lineRule="auto"/>
              <w:rPr>
                <w:sz w:val="22"/>
              </w:rPr>
            </w:pPr>
          </w:p>
        </w:tc>
        <w:tc>
          <w:tcPr>
            <w:tcW w:w="2420" w:type="dxa"/>
          </w:tcPr>
          <w:p>
            <w:pPr>
              <w:pStyle w:val="TableParagraph"/>
              <w:ind w:left="0"/>
              <w:spacing w:line="240" w:lineRule="auto"/>
              <w:rPr>
                <w:sz w:val="22"/>
              </w:rPr>
            </w:pPr>
          </w:p>
        </w:tc>
        <w:tc>
          <w:tcPr>
            <w:tcW w:w="903" w:type="dxa"/>
          </w:tcPr>
          <w:p>
            <w:pPr>
              <w:pStyle w:val="TableParagraph"/>
              <w:ind w:left="0"/>
              <w:spacing w:line="240" w:lineRule="auto"/>
              <w:rPr>
                <w:sz w:val="22"/>
              </w:rPr>
            </w:pPr>
          </w:p>
        </w:tc>
        <w:tc>
          <w:tcPr>
            <w:tcW w:w="1714" w:type="dxa"/>
          </w:tcPr>
          <w:p>
            <w:pPr>
              <w:pStyle w:val="TableParagraph"/>
              <w:ind w:left="0"/>
              <w:spacing w:line="240" w:lineRule="auto"/>
              <w:rPr>
                <w:sz w:val="22"/>
              </w:rPr>
            </w:pPr>
          </w:p>
        </w:tc>
        <w:tc>
          <w:tcPr>
            <w:tcW w:w="1781" w:type="dxa"/>
          </w:tcPr>
          <w:p>
            <w:pPr>
              <w:pStyle w:val="TableParagraph"/>
              <w:ind w:left="0"/>
              <w:spacing w:line="240" w:lineRule="auto"/>
              <w:rPr>
                <w:sz w:val="22"/>
              </w:rPr>
            </w:pPr>
          </w:p>
        </w:tc>
        <w:tc>
          <w:tcPr>
            <w:tcW w:w="2304" w:type="dxa"/>
          </w:tcPr>
          <w:p>
            <w:pPr>
              <w:pStyle w:val="TableParagraph"/>
              <w:ind w:right="52"/>
              <w:spacing w:line="242" w:lineRule="auto"/>
              <w:rPr>
                <w:sz w:val="22"/>
              </w:rPr>
            </w:pPr>
            <w:r>
              <w:rPr>
                <w:sz w:val="22"/>
              </w:rPr>
              <w:t>элементы и уточняют способы их</w:t>
            </w:r>
          </w:p>
          <w:p>
            <w:pPr>
              <w:pStyle w:val="TableParagraph"/>
              <w:ind w:right="247"/>
              <w:spacing w:line="242" w:lineRule="auto"/>
              <w:rPr>
                <w:sz w:val="22"/>
              </w:rPr>
            </w:pPr>
            <w:r>
              <w:rPr>
                <w:sz w:val="22"/>
              </w:rPr>
              <w:t>выполнения. Разучивают правила подвижных игр</w:t>
            </w:r>
          </w:p>
          <w:p>
            <w:pPr>
              <w:pStyle w:val="TableParagraph"/>
              <w:ind w:right="109"/>
              <w:spacing w:line="237" w:lineRule="auto"/>
              <w:rPr>
                <w:sz w:val="22"/>
              </w:rPr>
            </w:pPr>
            <w:r>
              <w:rPr>
                <w:sz w:val="22"/>
              </w:rPr>
              <w:t>малой подвижности и знакомятся с</w:t>
            </w:r>
          </w:p>
          <w:p>
            <w:pPr>
              <w:pStyle w:val="TableParagraph"/>
              <w:ind w:right="211"/>
              <w:spacing w:line="240" w:lineRule="auto"/>
              <w:rPr>
                <w:sz w:val="22"/>
              </w:rPr>
            </w:pPr>
            <w:r>
              <w:rPr>
                <w:sz w:val="22"/>
              </w:rPr>
              <w:t>выбором и подготовкой мест их проведения.</w:t>
            </w:r>
          </w:p>
          <w:p>
            <w:pPr>
              <w:pStyle w:val="TableParagraph"/>
              <w:ind w:right="394"/>
              <w:spacing w:line="240" w:lineRule="auto"/>
              <w:rPr>
                <w:sz w:val="22"/>
              </w:rPr>
            </w:pPr>
            <w:r>
              <w:rPr>
                <w:sz w:val="22"/>
              </w:rPr>
              <w:t>Разучивают подвижные игры и участвуют в совместной их организации и</w:t>
            </w:r>
          </w:p>
          <w:p>
            <w:pPr>
              <w:pStyle w:val="TableParagraph"/>
              <w:spacing w:line="238" w:lineRule="exact"/>
              <w:rPr>
                <w:sz w:val="22"/>
              </w:rPr>
            </w:pPr>
            <w:r>
              <w:rPr>
                <w:sz w:val="22"/>
              </w:rPr>
              <w:t>проведении.</w:t>
            </w:r>
          </w:p>
        </w:tc>
        <w:tc>
          <w:tcPr>
            <w:tcW w:w="1248" w:type="dxa"/>
          </w:tcPr>
          <w:p>
            <w:pPr>
              <w:pStyle w:val="TableParagraph"/>
              <w:ind w:left="0"/>
              <w:spacing w:line="240" w:lineRule="auto"/>
              <w:rPr>
                <w:sz w:val="22"/>
              </w:rPr>
            </w:pPr>
          </w:p>
        </w:tc>
        <w:tc>
          <w:tcPr>
            <w:tcW w:w="4825" w:type="dxa"/>
          </w:tcPr>
          <w:p>
            <w:pPr>
              <w:pStyle w:val="TableParagraph"/>
              <w:ind w:left="0"/>
              <w:spacing w:line="240" w:lineRule="auto"/>
              <w:rPr>
                <w:sz w:val="22"/>
              </w:rPr>
            </w:pPr>
          </w:p>
        </w:tc>
      </w:tr>
      <w:tr>
        <w:trPr>
          <w:trHeight w:val="5060" w:hRule="atLeast"/>
        </w:trPr>
        <w:tc>
          <w:tcPr>
            <w:tcW w:w="802" w:type="dxa"/>
          </w:tcPr>
          <w:p>
            <w:pPr>
              <w:pStyle w:val="TableParagraph"/>
              <w:spacing w:line="268" w:lineRule="exact"/>
              <w:rPr>
                <w:sz w:val="24"/>
              </w:rPr>
            </w:pPr>
            <w:r>
              <w:rPr>
                <w:sz w:val="24"/>
              </w:rPr>
              <w:t>5</w:t>
            </w:r>
          </w:p>
        </w:tc>
        <w:tc>
          <w:tcPr>
            <w:tcW w:w="2420" w:type="dxa"/>
          </w:tcPr>
          <w:p>
            <w:pPr>
              <w:pStyle w:val="TableParagraph"/>
              <w:ind w:right="532"/>
              <w:spacing w:line="237" w:lineRule="auto"/>
              <w:rPr>
                <w:sz w:val="24"/>
              </w:rPr>
            </w:pPr>
            <w:r>
              <w:rPr>
                <w:sz w:val="24"/>
              </w:rPr>
              <w:t>Раздел 5. Зимние забавы.</w:t>
            </w:r>
          </w:p>
        </w:tc>
        <w:tc>
          <w:tcPr>
            <w:tcW w:w="903" w:type="dxa"/>
          </w:tcPr>
          <w:p>
            <w:pPr>
              <w:pStyle w:val="TableParagraph"/>
              <w:ind w:left="3"/>
              <w:jc w:val="center"/>
              <w:spacing w:line="268" w:lineRule="exact"/>
              <w:rPr>
                <w:sz w:val="24"/>
              </w:rPr>
            </w:pPr>
            <w:r>
              <w:rPr>
                <w:sz w:val="24"/>
              </w:rPr>
              <w:t>4</w:t>
            </w:r>
          </w:p>
        </w:tc>
        <w:tc>
          <w:tcPr>
            <w:tcW w:w="1714" w:type="dxa"/>
          </w:tcPr>
          <w:p>
            <w:pPr>
              <w:pStyle w:val="TableParagraph"/>
              <w:ind w:left="0" w:right="1"/>
              <w:jc w:val="center"/>
              <w:spacing w:line="268" w:lineRule="exact"/>
              <w:rPr>
                <w:sz w:val="24"/>
              </w:rPr>
            </w:pPr>
            <w:r>
              <w:rPr>
                <w:sz w:val="24"/>
              </w:rPr>
              <w:t>0</w:t>
            </w:r>
          </w:p>
        </w:tc>
        <w:tc>
          <w:tcPr>
            <w:tcW w:w="1781" w:type="dxa"/>
          </w:tcPr>
          <w:p>
            <w:pPr>
              <w:pStyle w:val="TableParagraph"/>
              <w:ind w:left="0"/>
              <w:jc w:val="center"/>
              <w:spacing w:line="268" w:lineRule="exact"/>
              <w:rPr>
                <w:sz w:val="24"/>
              </w:rPr>
            </w:pPr>
            <w:r>
              <w:rPr>
                <w:sz w:val="24"/>
              </w:rPr>
              <w:t>0</w:t>
            </w:r>
          </w:p>
        </w:tc>
        <w:tc>
          <w:tcPr>
            <w:tcW w:w="2304" w:type="dxa"/>
          </w:tcPr>
          <w:p>
            <w:pPr>
              <w:pStyle w:val="TableParagraph"/>
              <w:ind w:right="247"/>
              <w:spacing w:line="242" w:lineRule="auto"/>
              <w:rPr>
                <w:sz w:val="22"/>
              </w:rPr>
            </w:pPr>
            <w:r>
              <w:rPr>
                <w:sz w:val="22"/>
              </w:rPr>
              <w:t>Разучивают правила зимних подвижных игр и знакомятся с особенностями</w:t>
            </w:r>
          </w:p>
          <w:p>
            <w:pPr>
              <w:pStyle w:val="TableParagraph"/>
              <w:ind w:right="52"/>
              <w:spacing w:line="242" w:lineRule="auto"/>
              <w:rPr>
                <w:sz w:val="22"/>
              </w:rPr>
            </w:pPr>
            <w:r>
              <w:rPr>
                <w:sz w:val="22"/>
              </w:rPr>
              <w:t>выбора и подготовки мест их проведения.</w:t>
            </w:r>
          </w:p>
          <w:p>
            <w:pPr>
              <w:pStyle w:val="TableParagraph"/>
              <w:ind w:right="647"/>
              <w:spacing w:line="240" w:lineRule="auto"/>
              <w:rPr>
                <w:sz w:val="22"/>
              </w:rPr>
            </w:pPr>
            <w:r>
              <w:rPr>
                <w:sz w:val="22"/>
              </w:rPr>
              <w:t>Организуют и самостоятельно участвуют в совместном проведении разученных подвижных игр. Наблюдают и анализируют</w:t>
            </w:r>
          </w:p>
          <w:p>
            <w:pPr>
              <w:pStyle w:val="TableParagraph"/>
              <w:ind w:right="309"/>
              <w:spacing w:line="240" w:lineRule="auto"/>
              <w:rPr>
                <w:sz w:val="22"/>
              </w:rPr>
            </w:pPr>
            <w:r>
              <w:rPr>
                <w:sz w:val="22"/>
              </w:rPr>
              <w:t>содержание зимних подвижных игр,</w:t>
            </w:r>
          </w:p>
          <w:p>
            <w:pPr>
              <w:pStyle w:val="TableParagraph"/>
              <w:ind w:right="52"/>
              <w:spacing w:line="254" w:lineRule="exact"/>
              <w:rPr>
                <w:sz w:val="22"/>
              </w:rPr>
            </w:pPr>
            <w:r>
              <w:rPr>
                <w:sz w:val="22"/>
              </w:rPr>
              <w:t>выделяют трудные элементы и уточняют способы их</w:t>
            </w:r>
          </w:p>
        </w:tc>
        <w:tc>
          <w:tcPr>
            <w:tcW w:w="1248" w:type="dxa"/>
          </w:tcPr>
          <w:p>
            <w:pPr>
              <w:pStyle w:val="TableParagraph"/>
              <w:ind w:left="158"/>
              <w:spacing w:line="268" w:lineRule="exact"/>
              <w:rPr>
                <w:sz w:val="24"/>
              </w:rPr>
            </w:pPr>
            <w:r>
              <w:rPr>
                <w:sz w:val="24"/>
              </w:rPr>
              <w:t>Текущий</w:t>
            </w:r>
          </w:p>
        </w:tc>
        <w:tc>
          <w:tcPr>
            <w:tcW w:w="4825" w:type="dxa"/>
          </w:tcPr>
          <w:p>
            <w:pPr>
              <w:pStyle w:val="TableParagraph"/>
              <w:ind w:left="111"/>
              <w:spacing w:line="244" w:lineRule="exact"/>
              <w:rPr>
                <w:sz w:val="22"/>
              </w:rPr>
            </w:pPr>
            <w:r>
              <w:fldChar w:fldCharType="begin"/>
            </w:r>
            <w:r>
              <w:instrText xml:space="preserve"> HYPERLINK "https://resh.edu.ru/subject/lesson/4315/start/190548/" </w:instrText>
            </w:r>
            <w:r>
              <w:fldChar w:fldCharType="separate"/>
            </w:r>
            <w:r>
              <w:rPr>
                <w:color w:val="0000FF"/>
                <w:sz w:val="22"/>
                <w:u w:val="single" w:color="0000FF"/>
              </w:rPr>
              <w:t>https://resh.edu.ru/subject/lesson/4315/start/190548/</w:t>
            </w:r>
            <w:r>
              <w:rPr>
                <w:color w:val="0000FF"/>
                <w:sz w:val="22"/>
                <w:u w:val="single" w:color="0000FF"/>
              </w:rPr>
              <w:fldChar w:fldCharType="end"/>
            </w:r>
          </w:p>
        </w:tc>
      </w:tr>
    </w:tbl>
    <w:p>
      <w:pPr>
        <w:spacing w:after="0" w:line="244" w:lineRule="exact"/>
        <w:rPr>
          <w:sz w:val="22"/>
        </w:rPr>
        <w:sectPr>
          <w:pgSz w:w="16840" w:h="11910" w:orient="landscape"/>
          <w:pgMar w:top="840" w:right="420" w:bottom="1600" w:left="200" w:header="0" w:footer="1413" w:gutter="0"/>
          <w:cols/>
          <w:docGrid w:linePitch="36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420"/>
        <w:gridCol w:w="903"/>
        <w:gridCol w:w="1714"/>
        <w:gridCol w:w="1781"/>
        <w:gridCol w:w="2304"/>
        <w:gridCol w:w="1248"/>
        <w:gridCol w:w="4825"/>
      </w:tblGrid>
      <w:tr>
        <w:trPr>
          <w:trHeight w:val="3293" w:hRule="atLeast"/>
        </w:trPr>
        <w:tc>
          <w:tcPr>
            <w:tcW w:w="802" w:type="dxa"/>
          </w:tcPr>
          <w:p>
            <w:pPr>
              <w:pStyle w:val="TableParagraph"/>
              <w:ind w:left="0"/>
              <w:spacing w:line="240" w:lineRule="auto"/>
              <w:rPr>
                <w:sz w:val="22"/>
              </w:rPr>
            </w:pPr>
          </w:p>
        </w:tc>
        <w:tc>
          <w:tcPr>
            <w:tcW w:w="2420" w:type="dxa"/>
          </w:tcPr>
          <w:p>
            <w:pPr>
              <w:pStyle w:val="TableParagraph"/>
              <w:ind w:left="0"/>
              <w:spacing w:line="240" w:lineRule="auto"/>
              <w:rPr>
                <w:sz w:val="22"/>
              </w:rPr>
            </w:pPr>
          </w:p>
        </w:tc>
        <w:tc>
          <w:tcPr>
            <w:tcW w:w="903" w:type="dxa"/>
          </w:tcPr>
          <w:p>
            <w:pPr>
              <w:pStyle w:val="TableParagraph"/>
              <w:ind w:left="0"/>
              <w:spacing w:line="240" w:lineRule="auto"/>
              <w:rPr>
                <w:sz w:val="22"/>
              </w:rPr>
            </w:pPr>
          </w:p>
        </w:tc>
        <w:tc>
          <w:tcPr>
            <w:tcW w:w="1714" w:type="dxa"/>
          </w:tcPr>
          <w:p>
            <w:pPr>
              <w:pStyle w:val="TableParagraph"/>
              <w:ind w:left="0"/>
              <w:spacing w:line="240" w:lineRule="auto"/>
              <w:rPr>
                <w:sz w:val="22"/>
              </w:rPr>
            </w:pPr>
          </w:p>
        </w:tc>
        <w:tc>
          <w:tcPr>
            <w:tcW w:w="1781" w:type="dxa"/>
          </w:tcPr>
          <w:p>
            <w:pPr>
              <w:pStyle w:val="TableParagraph"/>
              <w:ind w:left="0"/>
              <w:spacing w:line="240" w:lineRule="auto"/>
              <w:rPr>
                <w:sz w:val="22"/>
              </w:rPr>
            </w:pPr>
          </w:p>
        </w:tc>
        <w:tc>
          <w:tcPr>
            <w:tcW w:w="2304" w:type="dxa"/>
          </w:tcPr>
          <w:p>
            <w:pPr>
              <w:pStyle w:val="TableParagraph"/>
              <w:ind w:right="247"/>
              <w:spacing w:line="240" w:lineRule="auto"/>
              <w:rPr>
                <w:sz w:val="22"/>
              </w:rPr>
            </w:pPr>
            <w:r>
              <w:rPr>
                <w:sz w:val="22"/>
              </w:rPr>
              <w:t>выполнения. Разучивают правила подвижных игр и знакомятся с</w:t>
            </w:r>
          </w:p>
          <w:p>
            <w:pPr>
              <w:pStyle w:val="TableParagraph"/>
              <w:ind w:right="211"/>
              <w:spacing w:line="240" w:lineRule="auto"/>
              <w:rPr>
                <w:sz w:val="22"/>
              </w:rPr>
            </w:pPr>
            <w:r>
              <w:rPr>
                <w:sz w:val="22"/>
              </w:rPr>
              <w:t>выбором и подготовкой мест их проведения.</w:t>
            </w:r>
          </w:p>
          <w:p>
            <w:pPr>
              <w:pStyle w:val="TableParagraph"/>
              <w:ind w:right="394"/>
              <w:spacing w:line="240" w:lineRule="auto"/>
              <w:rPr>
                <w:sz w:val="22"/>
              </w:rPr>
            </w:pPr>
            <w:r>
              <w:rPr>
                <w:sz w:val="22"/>
              </w:rPr>
              <w:t>Разучивают подвижные игры и участвуют в совместной их организации и</w:t>
            </w:r>
          </w:p>
          <w:p>
            <w:pPr>
              <w:pStyle w:val="TableParagraph"/>
              <w:spacing w:line="238" w:lineRule="exact"/>
              <w:rPr>
                <w:sz w:val="22"/>
              </w:rPr>
            </w:pPr>
            <w:r>
              <w:rPr>
                <w:sz w:val="22"/>
              </w:rPr>
              <w:t>проведении.</w:t>
            </w:r>
          </w:p>
        </w:tc>
        <w:tc>
          <w:tcPr>
            <w:tcW w:w="1248" w:type="dxa"/>
          </w:tcPr>
          <w:p>
            <w:pPr>
              <w:pStyle w:val="TableParagraph"/>
              <w:ind w:left="0"/>
              <w:spacing w:line="240" w:lineRule="auto"/>
              <w:rPr>
                <w:sz w:val="22"/>
              </w:rPr>
            </w:pPr>
          </w:p>
        </w:tc>
        <w:tc>
          <w:tcPr>
            <w:tcW w:w="4825" w:type="dxa"/>
          </w:tcPr>
          <w:p>
            <w:pPr>
              <w:pStyle w:val="TableParagraph"/>
              <w:ind w:left="0"/>
              <w:spacing w:line="240" w:lineRule="auto"/>
              <w:rPr>
                <w:sz w:val="22"/>
              </w:rPr>
            </w:pPr>
          </w:p>
        </w:tc>
      </w:tr>
      <w:tr>
        <w:trPr>
          <w:trHeight w:val="5819" w:hRule="atLeast"/>
        </w:trPr>
        <w:tc>
          <w:tcPr>
            <w:tcW w:w="802" w:type="dxa"/>
          </w:tcPr>
          <w:p>
            <w:pPr>
              <w:pStyle w:val="TableParagraph"/>
              <w:spacing w:line="268" w:lineRule="exact"/>
              <w:rPr>
                <w:sz w:val="24"/>
              </w:rPr>
            </w:pPr>
            <w:r>
              <w:rPr>
                <w:sz w:val="24"/>
              </w:rPr>
              <w:t>6</w:t>
            </w:r>
          </w:p>
        </w:tc>
        <w:tc>
          <w:tcPr>
            <w:tcW w:w="2420" w:type="dxa"/>
          </w:tcPr>
          <w:p>
            <w:pPr>
              <w:pStyle w:val="TableParagraph"/>
              <w:spacing w:line="268" w:lineRule="exact"/>
              <w:rPr>
                <w:sz w:val="24"/>
              </w:rPr>
            </w:pPr>
            <w:r>
              <w:rPr>
                <w:sz w:val="24"/>
              </w:rPr>
              <w:t>Раздел 6. Эстафеты</w:t>
            </w:r>
          </w:p>
        </w:tc>
        <w:tc>
          <w:tcPr>
            <w:tcW w:w="903" w:type="dxa"/>
          </w:tcPr>
          <w:p>
            <w:pPr>
              <w:pStyle w:val="TableParagraph"/>
              <w:ind w:left="3"/>
              <w:jc w:val="center"/>
              <w:spacing w:line="268" w:lineRule="exact"/>
              <w:rPr>
                <w:sz w:val="24"/>
              </w:rPr>
            </w:pPr>
            <w:r>
              <w:rPr>
                <w:sz w:val="24"/>
              </w:rPr>
              <w:t>5</w:t>
            </w:r>
          </w:p>
        </w:tc>
        <w:tc>
          <w:tcPr>
            <w:tcW w:w="1714" w:type="dxa"/>
          </w:tcPr>
          <w:p>
            <w:pPr>
              <w:pStyle w:val="TableParagraph"/>
              <w:ind w:left="0" w:right="1"/>
              <w:jc w:val="center"/>
              <w:spacing w:line="268" w:lineRule="exact"/>
              <w:rPr>
                <w:sz w:val="24"/>
              </w:rPr>
            </w:pPr>
            <w:r>
              <w:rPr>
                <w:sz w:val="24"/>
              </w:rPr>
              <w:t>0</w:t>
            </w:r>
          </w:p>
        </w:tc>
        <w:tc>
          <w:tcPr>
            <w:tcW w:w="1781" w:type="dxa"/>
          </w:tcPr>
          <w:p>
            <w:pPr>
              <w:pStyle w:val="TableParagraph"/>
              <w:ind w:left="0"/>
              <w:jc w:val="center"/>
              <w:spacing w:line="268" w:lineRule="exact"/>
              <w:rPr>
                <w:sz w:val="24"/>
              </w:rPr>
            </w:pPr>
            <w:r>
              <w:rPr>
                <w:sz w:val="24"/>
              </w:rPr>
              <w:t>0</w:t>
            </w:r>
          </w:p>
        </w:tc>
        <w:tc>
          <w:tcPr>
            <w:tcW w:w="2304" w:type="dxa"/>
          </w:tcPr>
          <w:p>
            <w:pPr>
              <w:pStyle w:val="TableParagraph"/>
              <w:ind w:right="247"/>
              <w:spacing w:line="242" w:lineRule="auto"/>
              <w:rPr>
                <w:sz w:val="22"/>
              </w:rPr>
            </w:pPr>
            <w:r>
              <w:rPr>
                <w:sz w:val="22"/>
              </w:rPr>
              <w:t>Разучивают правила эстафеты и</w:t>
            </w:r>
          </w:p>
          <w:p>
            <w:pPr>
              <w:pStyle w:val="TableParagraph"/>
              <w:ind w:right="387"/>
              <w:spacing w:line="237" w:lineRule="auto"/>
              <w:rPr>
                <w:sz w:val="22"/>
              </w:rPr>
            </w:pPr>
            <w:r>
              <w:rPr>
                <w:sz w:val="22"/>
              </w:rPr>
              <w:t>знакомятся с особенностями</w:t>
            </w:r>
          </w:p>
          <w:p>
            <w:pPr>
              <w:pStyle w:val="TableParagraph"/>
              <w:ind w:right="52"/>
              <w:spacing w:line="240" w:lineRule="auto"/>
              <w:rPr>
                <w:sz w:val="22"/>
              </w:rPr>
            </w:pPr>
            <w:r>
              <w:rPr>
                <w:sz w:val="22"/>
              </w:rPr>
              <w:t>выбора и подготовки мест их проведения.</w:t>
            </w:r>
          </w:p>
          <w:p>
            <w:pPr>
              <w:pStyle w:val="TableParagraph"/>
              <w:ind w:right="696"/>
              <w:spacing w:line="240" w:lineRule="auto"/>
              <w:rPr>
                <w:sz w:val="22"/>
              </w:rPr>
            </w:pPr>
            <w:r>
              <w:rPr>
                <w:sz w:val="22"/>
              </w:rPr>
              <w:t xml:space="preserve">Организуют и </w:t>
            </w:r>
            <w:r>
              <w:rPr>
                <w:sz w:val="22"/>
                <w:spacing w:val="-1"/>
              </w:rPr>
              <w:t xml:space="preserve">самостоятельно </w:t>
            </w:r>
            <w:r>
              <w:rPr>
                <w:sz w:val="22"/>
              </w:rPr>
              <w:t>участвуют в совместном проведении</w:t>
            </w:r>
          </w:p>
          <w:p>
            <w:pPr>
              <w:pStyle w:val="TableParagraph"/>
              <w:ind w:right="109"/>
              <w:spacing w:line="240" w:lineRule="auto"/>
              <w:rPr>
                <w:sz w:val="22"/>
              </w:rPr>
            </w:pPr>
            <w:r>
              <w:rPr>
                <w:sz w:val="22"/>
              </w:rPr>
              <w:t xml:space="preserve">разученных эстафет. Наблюдают и анализируют содержание эстафет на развитие физических качеств, выделяют трудные элементы и </w:t>
            </w:r>
            <w:r>
              <w:rPr>
                <w:sz w:val="22"/>
                <w:spacing w:val="-4"/>
              </w:rPr>
              <w:t xml:space="preserve">уточняют </w:t>
            </w:r>
            <w:r>
              <w:rPr>
                <w:sz w:val="22"/>
              </w:rPr>
              <w:t>способы</w:t>
            </w:r>
            <w:r>
              <w:rPr>
                <w:sz w:val="22"/>
                <w:spacing w:val="1"/>
              </w:rPr>
              <w:t xml:space="preserve"> </w:t>
            </w:r>
            <w:r>
              <w:rPr>
                <w:sz w:val="22"/>
              </w:rPr>
              <w:t>их</w:t>
            </w:r>
          </w:p>
          <w:p>
            <w:pPr>
              <w:pStyle w:val="TableParagraph"/>
              <w:ind w:right="52"/>
              <w:spacing w:line="254" w:lineRule="exact"/>
              <w:rPr>
                <w:sz w:val="22"/>
              </w:rPr>
            </w:pPr>
            <w:r>
              <w:rPr>
                <w:sz w:val="22"/>
              </w:rPr>
              <w:t>выполнения. Разучивают правила выполнения эстафет</w:t>
            </w:r>
          </w:p>
        </w:tc>
        <w:tc>
          <w:tcPr>
            <w:tcW w:w="1248" w:type="dxa"/>
          </w:tcPr>
          <w:p>
            <w:pPr>
              <w:pStyle w:val="TableParagraph"/>
              <w:ind w:left="158"/>
              <w:spacing w:line="268" w:lineRule="exact"/>
              <w:rPr>
                <w:sz w:val="24"/>
              </w:rPr>
            </w:pPr>
            <w:r>
              <w:rPr>
                <w:sz w:val="24"/>
              </w:rPr>
              <w:t>Текущий</w:t>
            </w:r>
          </w:p>
        </w:tc>
        <w:tc>
          <w:tcPr>
            <w:tcW w:w="4825" w:type="dxa"/>
          </w:tcPr>
          <w:p>
            <w:pPr>
              <w:pStyle w:val="TableParagraph"/>
              <w:ind w:left="322"/>
              <w:spacing w:line="225" w:lineRule="exact"/>
              <w:rPr>
                <w:sz w:val="20"/>
              </w:rPr>
            </w:pPr>
            <w:r>
              <w:fldChar w:fldCharType="begin"/>
            </w:r>
            <w:r>
              <w:instrText xml:space="preserve"> HYPERLINK "https://resh.edu.ru/subject/lesson/4315/start/190548/" </w:instrText>
            </w:r>
            <w:r>
              <w:fldChar w:fldCharType="separate"/>
            </w:r>
            <w:r>
              <w:rPr>
                <w:color w:val="0000FF"/>
                <w:sz w:val="20"/>
                <w:u w:val="single" w:color="0000FF"/>
              </w:rPr>
              <w:t>https://resh.edu.ru/subject/lesson/4315/start/190548/</w:t>
            </w:r>
            <w:r>
              <w:rPr>
                <w:color w:val="0000FF"/>
                <w:sz w:val="20"/>
                <w:u w:val="single" w:color="0000FF"/>
              </w:rPr>
              <w:fldChar w:fldCharType="end"/>
            </w:r>
          </w:p>
        </w:tc>
      </w:tr>
    </w:tbl>
    <w:p>
      <w:pPr>
        <w:spacing w:after="0" w:line="225" w:lineRule="exact"/>
        <w:rPr>
          <w:sz w:val="20"/>
        </w:rPr>
        <w:sectPr>
          <w:pgSz w:w="16840" w:h="11910" w:orient="landscape"/>
          <w:pgMar w:top="840" w:right="420" w:bottom="1600" w:left="200" w:header="0" w:footer="1413" w:gutter="0"/>
          <w:cols/>
          <w:docGrid w:linePitch="36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420"/>
        <w:gridCol w:w="903"/>
        <w:gridCol w:w="1714"/>
        <w:gridCol w:w="1781"/>
        <w:gridCol w:w="2304"/>
        <w:gridCol w:w="1248"/>
        <w:gridCol w:w="4825"/>
      </w:tblGrid>
      <w:tr>
        <w:trPr>
          <w:trHeight w:val="2784" w:hRule="atLeast"/>
        </w:trPr>
        <w:tc>
          <w:tcPr>
            <w:tcW w:w="802" w:type="dxa"/>
          </w:tcPr>
          <w:p>
            <w:pPr>
              <w:pStyle w:val="TableParagraph"/>
              <w:ind w:left="0"/>
              <w:spacing w:line="240" w:lineRule="auto"/>
              <w:rPr>
                <w:sz w:val="22"/>
              </w:rPr>
            </w:pPr>
          </w:p>
        </w:tc>
        <w:tc>
          <w:tcPr>
            <w:tcW w:w="2420" w:type="dxa"/>
          </w:tcPr>
          <w:p>
            <w:pPr>
              <w:pStyle w:val="TableParagraph"/>
              <w:ind w:left="0"/>
              <w:spacing w:line="240" w:lineRule="auto"/>
              <w:rPr>
                <w:sz w:val="22"/>
              </w:rPr>
            </w:pPr>
          </w:p>
        </w:tc>
        <w:tc>
          <w:tcPr>
            <w:tcW w:w="903" w:type="dxa"/>
          </w:tcPr>
          <w:p>
            <w:pPr>
              <w:pStyle w:val="TableParagraph"/>
              <w:ind w:left="0"/>
              <w:spacing w:line="240" w:lineRule="auto"/>
              <w:rPr>
                <w:sz w:val="22"/>
              </w:rPr>
            </w:pPr>
          </w:p>
        </w:tc>
        <w:tc>
          <w:tcPr>
            <w:tcW w:w="1714" w:type="dxa"/>
          </w:tcPr>
          <w:p>
            <w:pPr>
              <w:pStyle w:val="TableParagraph"/>
              <w:ind w:left="0"/>
              <w:spacing w:line="240" w:lineRule="auto"/>
              <w:rPr>
                <w:sz w:val="22"/>
              </w:rPr>
            </w:pPr>
          </w:p>
        </w:tc>
        <w:tc>
          <w:tcPr>
            <w:tcW w:w="1781" w:type="dxa"/>
          </w:tcPr>
          <w:p>
            <w:pPr>
              <w:pStyle w:val="TableParagraph"/>
              <w:ind w:left="0"/>
              <w:spacing w:line="240" w:lineRule="auto"/>
              <w:rPr>
                <w:sz w:val="22"/>
              </w:rPr>
            </w:pPr>
          </w:p>
        </w:tc>
        <w:tc>
          <w:tcPr>
            <w:tcW w:w="2304" w:type="dxa"/>
          </w:tcPr>
          <w:p>
            <w:pPr>
              <w:pStyle w:val="TableParagraph"/>
              <w:ind w:right="784"/>
              <w:spacing w:line="242" w:lineRule="auto"/>
              <w:rPr>
                <w:sz w:val="22"/>
              </w:rPr>
            </w:pPr>
            <w:r>
              <w:rPr>
                <w:sz w:val="22"/>
              </w:rPr>
              <w:t>и знакомятся с выбором и</w:t>
            </w:r>
          </w:p>
          <w:p>
            <w:pPr>
              <w:pStyle w:val="TableParagraph"/>
              <w:ind w:right="211"/>
              <w:spacing w:line="242" w:lineRule="auto"/>
              <w:rPr>
                <w:sz w:val="22"/>
              </w:rPr>
            </w:pPr>
            <w:r>
              <w:rPr>
                <w:sz w:val="22"/>
              </w:rPr>
              <w:t>подготовкой мест их проведения.</w:t>
            </w:r>
          </w:p>
          <w:p>
            <w:pPr>
              <w:pStyle w:val="TableParagraph"/>
              <w:ind w:right="120"/>
              <w:spacing w:line="240" w:lineRule="auto"/>
              <w:rPr>
                <w:sz w:val="22"/>
              </w:rPr>
            </w:pPr>
            <w:r>
              <w:rPr>
                <w:sz w:val="22"/>
              </w:rPr>
              <w:t>Разучивают эстафеты на развитие физических качеств и участвуют в совместной их организации и</w:t>
            </w:r>
          </w:p>
          <w:p>
            <w:pPr>
              <w:pStyle w:val="TableParagraph"/>
              <w:spacing w:line="237" w:lineRule="exact"/>
              <w:rPr>
                <w:sz w:val="22"/>
              </w:rPr>
            </w:pPr>
            <w:r>
              <w:rPr>
                <w:sz w:val="22"/>
              </w:rPr>
              <w:t>проведении.</w:t>
            </w:r>
          </w:p>
        </w:tc>
        <w:tc>
          <w:tcPr>
            <w:tcW w:w="1248" w:type="dxa"/>
          </w:tcPr>
          <w:p>
            <w:pPr>
              <w:pStyle w:val="TableParagraph"/>
              <w:ind w:left="0"/>
              <w:spacing w:line="240" w:lineRule="auto"/>
              <w:rPr>
                <w:sz w:val="22"/>
              </w:rPr>
            </w:pPr>
          </w:p>
        </w:tc>
        <w:tc>
          <w:tcPr>
            <w:tcW w:w="4825" w:type="dxa"/>
          </w:tcPr>
          <w:p>
            <w:pPr>
              <w:pStyle w:val="TableParagraph"/>
              <w:ind w:left="0"/>
              <w:spacing w:line="240" w:lineRule="auto"/>
              <w:rPr>
                <w:sz w:val="22"/>
              </w:rPr>
            </w:pPr>
          </w:p>
        </w:tc>
      </w:tr>
      <w:tr>
        <w:trPr>
          <w:trHeight w:val="6328" w:hRule="atLeast"/>
        </w:trPr>
        <w:tc>
          <w:tcPr>
            <w:tcW w:w="802" w:type="dxa"/>
          </w:tcPr>
          <w:p>
            <w:pPr>
              <w:pStyle w:val="TableParagraph"/>
              <w:spacing w:line="268" w:lineRule="exact"/>
              <w:rPr>
                <w:sz w:val="24"/>
              </w:rPr>
            </w:pPr>
            <w:r>
              <w:rPr>
                <w:sz w:val="24"/>
              </w:rPr>
              <w:t>7</w:t>
            </w:r>
          </w:p>
        </w:tc>
        <w:tc>
          <w:tcPr>
            <w:tcW w:w="2420" w:type="dxa"/>
          </w:tcPr>
          <w:p>
            <w:pPr>
              <w:pStyle w:val="TableParagraph"/>
              <w:ind w:right="258"/>
              <w:spacing w:line="242" w:lineRule="auto"/>
              <w:rPr>
                <w:sz w:val="24"/>
              </w:rPr>
            </w:pPr>
            <w:r>
              <w:rPr>
                <w:sz w:val="24"/>
              </w:rPr>
              <w:t>Раздел 7. Народные игры</w:t>
            </w:r>
          </w:p>
        </w:tc>
        <w:tc>
          <w:tcPr>
            <w:tcW w:w="903" w:type="dxa"/>
          </w:tcPr>
          <w:p>
            <w:pPr>
              <w:pStyle w:val="TableParagraph"/>
              <w:ind w:left="3"/>
              <w:jc w:val="center"/>
              <w:spacing w:line="268" w:lineRule="exact"/>
              <w:rPr>
                <w:sz w:val="24"/>
              </w:rPr>
            </w:pPr>
            <w:r>
              <w:rPr>
                <w:sz w:val="24"/>
              </w:rPr>
              <w:t>5</w:t>
            </w:r>
          </w:p>
        </w:tc>
        <w:tc>
          <w:tcPr>
            <w:tcW w:w="1714" w:type="dxa"/>
          </w:tcPr>
          <w:p>
            <w:pPr>
              <w:pStyle w:val="TableParagraph"/>
              <w:ind w:left="0" w:right="1"/>
              <w:jc w:val="center"/>
              <w:spacing w:line="268" w:lineRule="exact"/>
              <w:rPr>
                <w:sz w:val="24"/>
              </w:rPr>
            </w:pPr>
            <w:r>
              <w:rPr>
                <w:sz w:val="24"/>
              </w:rPr>
              <w:t>0</w:t>
            </w:r>
          </w:p>
        </w:tc>
        <w:tc>
          <w:tcPr>
            <w:tcW w:w="1781" w:type="dxa"/>
          </w:tcPr>
          <w:p>
            <w:pPr>
              <w:pStyle w:val="TableParagraph"/>
              <w:ind w:left="0"/>
              <w:jc w:val="center"/>
              <w:spacing w:line="268" w:lineRule="exact"/>
              <w:rPr>
                <w:sz w:val="24"/>
              </w:rPr>
            </w:pPr>
            <w:r>
              <w:rPr>
                <w:sz w:val="24"/>
              </w:rPr>
              <w:t>0</w:t>
            </w:r>
          </w:p>
        </w:tc>
        <w:tc>
          <w:tcPr>
            <w:tcW w:w="2304" w:type="dxa"/>
          </w:tcPr>
          <w:p>
            <w:pPr>
              <w:pStyle w:val="TableParagraph"/>
              <w:ind w:right="97"/>
              <w:spacing w:line="240" w:lineRule="auto"/>
              <w:rPr>
                <w:sz w:val="22"/>
              </w:rPr>
            </w:pPr>
            <w:r>
              <w:rPr>
                <w:sz w:val="22"/>
              </w:rPr>
              <w:t>Разучивают правила подвижных народных игр и знакомятся с особенностями</w:t>
            </w:r>
          </w:p>
          <w:p>
            <w:pPr>
              <w:pStyle w:val="TableParagraph"/>
              <w:ind w:right="52"/>
              <w:spacing w:line="237" w:lineRule="auto"/>
              <w:rPr>
                <w:sz w:val="22"/>
              </w:rPr>
            </w:pPr>
            <w:r>
              <w:rPr>
                <w:sz w:val="22"/>
              </w:rPr>
              <w:t>выбора и подготовки мест их проведения.</w:t>
            </w:r>
          </w:p>
          <w:p>
            <w:pPr>
              <w:pStyle w:val="TableParagraph"/>
              <w:ind w:right="647"/>
              <w:spacing w:line="240" w:lineRule="auto"/>
              <w:rPr>
                <w:sz w:val="22"/>
              </w:rPr>
            </w:pPr>
            <w:r>
              <w:rPr>
                <w:sz w:val="22"/>
              </w:rPr>
              <w:t>Организуют и самостоятельно участвуют в совместном проведении разученных подвижных игр. Наблюдают и анализируют содержание</w:t>
            </w:r>
          </w:p>
          <w:p>
            <w:pPr>
              <w:pStyle w:val="TableParagraph"/>
              <w:ind w:right="52"/>
              <w:spacing w:before="1" w:line="240" w:lineRule="auto"/>
              <w:rPr>
                <w:sz w:val="22"/>
              </w:rPr>
            </w:pPr>
            <w:r>
              <w:rPr>
                <w:sz w:val="22"/>
              </w:rPr>
              <w:t xml:space="preserve">народных </w:t>
            </w:r>
            <w:r>
              <w:rPr>
                <w:sz w:val="22"/>
                <w:spacing w:val="-3"/>
              </w:rPr>
              <w:t xml:space="preserve">подвижных </w:t>
            </w:r>
            <w:r>
              <w:rPr>
                <w:sz w:val="22"/>
              </w:rPr>
              <w:t>игр, выделяют трудные элементы и уточняют способы их выполнения.</w:t>
            </w:r>
          </w:p>
          <w:p>
            <w:pPr>
              <w:pStyle w:val="TableParagraph"/>
              <w:ind w:right="255"/>
              <w:spacing w:before="3" w:line="240" w:lineRule="auto"/>
              <w:rPr>
                <w:sz w:val="22"/>
              </w:rPr>
            </w:pPr>
            <w:r>
              <w:rPr>
                <w:sz w:val="22"/>
              </w:rPr>
              <w:t>Разучивают</w:t>
            </w:r>
            <w:r>
              <w:rPr>
                <w:sz w:val="22"/>
                <w:spacing w:val="-8"/>
              </w:rPr>
              <w:t xml:space="preserve"> </w:t>
            </w:r>
            <w:r>
              <w:rPr>
                <w:sz w:val="22"/>
              </w:rPr>
              <w:t>правила подвижных игр и знакомятся с</w:t>
            </w:r>
          </w:p>
          <w:p>
            <w:pPr>
              <w:pStyle w:val="TableParagraph"/>
              <w:spacing w:line="238" w:lineRule="exact"/>
              <w:rPr>
                <w:sz w:val="22"/>
              </w:rPr>
            </w:pPr>
            <w:r>
              <w:rPr>
                <w:sz w:val="22"/>
              </w:rPr>
              <w:t>выбором и</w:t>
            </w:r>
          </w:p>
        </w:tc>
        <w:tc>
          <w:tcPr>
            <w:tcW w:w="1248" w:type="dxa"/>
          </w:tcPr>
          <w:p>
            <w:pPr>
              <w:pStyle w:val="TableParagraph"/>
              <w:ind w:left="158"/>
              <w:spacing w:line="268" w:lineRule="exact"/>
              <w:rPr>
                <w:sz w:val="24"/>
              </w:rPr>
            </w:pPr>
            <w:r>
              <w:rPr>
                <w:sz w:val="24"/>
              </w:rPr>
              <w:t>Текущий</w:t>
            </w:r>
          </w:p>
        </w:tc>
        <w:tc>
          <w:tcPr>
            <w:tcW w:w="4825" w:type="dxa"/>
          </w:tcPr>
          <w:p>
            <w:pPr>
              <w:pStyle w:val="TableParagraph"/>
              <w:ind w:left="322"/>
              <w:spacing w:line="225" w:lineRule="exact"/>
              <w:rPr>
                <w:sz w:val="20"/>
              </w:rPr>
            </w:pPr>
            <w:r>
              <w:fldChar w:fldCharType="begin"/>
            </w:r>
            <w:r>
              <w:instrText xml:space="preserve"> HYPERLINK "https://resh.edu.ru/subject/lesson/3520/start/224142/" </w:instrText>
            </w:r>
            <w:r>
              <w:fldChar w:fldCharType="separate"/>
            </w:r>
            <w:r>
              <w:rPr>
                <w:color w:val="0000FF"/>
                <w:sz w:val="20"/>
                <w:u w:val="single" w:color="0000FF"/>
              </w:rPr>
              <w:t>https://resh.edu.ru/subject/lesson/3520/start/224142/</w:t>
            </w:r>
            <w:r>
              <w:rPr>
                <w:color w:val="0000FF"/>
                <w:sz w:val="20"/>
                <w:u w:val="single" w:color="0000FF"/>
              </w:rPr>
              <w:fldChar w:fldCharType="end"/>
            </w:r>
          </w:p>
        </w:tc>
      </w:tr>
    </w:tbl>
    <w:p>
      <w:pPr>
        <w:spacing w:after="0" w:line="225" w:lineRule="exact"/>
        <w:rPr>
          <w:sz w:val="20"/>
        </w:rPr>
        <w:sectPr>
          <w:pgSz w:w="16840" w:h="11910" w:orient="landscape"/>
          <w:pgMar w:top="840" w:right="420" w:bottom="1600" w:left="200" w:header="0" w:footer="1413" w:gutter="0"/>
          <w:cols/>
          <w:docGrid w:linePitch="360"/>
        </w:sect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802"/>
        <w:gridCol w:w="2420"/>
        <w:gridCol w:w="903"/>
        <w:gridCol w:w="1714"/>
        <w:gridCol w:w="1781"/>
        <w:gridCol w:w="2304"/>
        <w:gridCol w:w="1248"/>
        <w:gridCol w:w="4825"/>
      </w:tblGrid>
      <w:tr>
        <w:trPr>
          <w:trHeight w:val="2025" w:hRule="atLeast"/>
        </w:trPr>
        <w:tc>
          <w:tcPr>
            <w:tcW w:w="802" w:type="dxa"/>
          </w:tcPr>
          <w:p>
            <w:pPr>
              <w:pStyle w:val="TableParagraph"/>
              <w:ind w:left="0"/>
              <w:spacing w:line="240" w:lineRule="auto"/>
              <w:rPr>
                <w:sz w:val="22"/>
              </w:rPr>
            </w:pPr>
          </w:p>
        </w:tc>
        <w:tc>
          <w:tcPr>
            <w:tcW w:w="2420" w:type="dxa"/>
          </w:tcPr>
          <w:p>
            <w:pPr>
              <w:pStyle w:val="TableParagraph"/>
              <w:ind w:left="0"/>
              <w:spacing w:line="240" w:lineRule="auto"/>
              <w:rPr>
                <w:sz w:val="22"/>
              </w:rPr>
            </w:pPr>
          </w:p>
        </w:tc>
        <w:tc>
          <w:tcPr>
            <w:tcW w:w="903" w:type="dxa"/>
          </w:tcPr>
          <w:p>
            <w:pPr>
              <w:pStyle w:val="TableParagraph"/>
              <w:ind w:left="0"/>
              <w:spacing w:line="240" w:lineRule="auto"/>
              <w:rPr>
                <w:sz w:val="22"/>
              </w:rPr>
            </w:pPr>
          </w:p>
        </w:tc>
        <w:tc>
          <w:tcPr>
            <w:tcW w:w="1714" w:type="dxa"/>
          </w:tcPr>
          <w:p>
            <w:pPr>
              <w:pStyle w:val="TableParagraph"/>
              <w:ind w:left="0"/>
              <w:spacing w:line="240" w:lineRule="auto"/>
              <w:rPr>
                <w:sz w:val="22"/>
              </w:rPr>
            </w:pPr>
          </w:p>
        </w:tc>
        <w:tc>
          <w:tcPr>
            <w:tcW w:w="1781" w:type="dxa"/>
          </w:tcPr>
          <w:p>
            <w:pPr>
              <w:pStyle w:val="TableParagraph"/>
              <w:ind w:left="0"/>
              <w:spacing w:line="240" w:lineRule="auto"/>
              <w:rPr>
                <w:sz w:val="22"/>
              </w:rPr>
            </w:pPr>
          </w:p>
        </w:tc>
        <w:tc>
          <w:tcPr>
            <w:tcW w:w="2304" w:type="dxa"/>
          </w:tcPr>
          <w:p>
            <w:pPr>
              <w:pStyle w:val="TableParagraph"/>
              <w:ind w:right="211"/>
              <w:spacing w:line="242" w:lineRule="auto"/>
              <w:rPr>
                <w:sz w:val="22"/>
              </w:rPr>
            </w:pPr>
            <w:r>
              <w:rPr>
                <w:sz w:val="22"/>
              </w:rPr>
              <w:t>подготовкой мест их проведения.</w:t>
            </w:r>
          </w:p>
          <w:p>
            <w:pPr>
              <w:pStyle w:val="TableParagraph"/>
              <w:ind w:right="78"/>
              <w:spacing w:line="240" w:lineRule="auto"/>
              <w:rPr>
                <w:sz w:val="22"/>
              </w:rPr>
            </w:pPr>
            <w:r>
              <w:rPr>
                <w:sz w:val="22"/>
              </w:rPr>
              <w:t>Разучивают народных подвижные игры и участвуют в совместной их организации и</w:t>
            </w:r>
          </w:p>
          <w:p>
            <w:pPr>
              <w:pStyle w:val="TableParagraph"/>
              <w:spacing w:line="238" w:lineRule="exact"/>
              <w:rPr>
                <w:sz w:val="22"/>
              </w:rPr>
            </w:pPr>
            <w:r>
              <w:rPr>
                <w:sz w:val="22"/>
              </w:rPr>
              <w:t>проведении.</w:t>
            </w:r>
          </w:p>
        </w:tc>
        <w:tc>
          <w:tcPr>
            <w:tcW w:w="1248" w:type="dxa"/>
          </w:tcPr>
          <w:p>
            <w:pPr>
              <w:pStyle w:val="TableParagraph"/>
              <w:ind w:left="0"/>
              <w:spacing w:line="240" w:lineRule="auto"/>
              <w:rPr>
                <w:sz w:val="22"/>
              </w:rPr>
            </w:pPr>
          </w:p>
        </w:tc>
        <w:tc>
          <w:tcPr>
            <w:tcW w:w="4825" w:type="dxa"/>
          </w:tcPr>
          <w:p>
            <w:pPr>
              <w:pStyle w:val="TableParagraph"/>
              <w:ind w:left="0"/>
              <w:spacing w:line="240" w:lineRule="auto"/>
              <w:rPr>
                <w:sz w:val="22"/>
              </w:rPr>
            </w:pPr>
          </w:p>
        </w:tc>
      </w:tr>
      <w:tr>
        <w:trPr>
          <w:trHeight w:val="278" w:hRule="atLeast"/>
        </w:trPr>
        <w:tc>
          <w:tcPr>
            <w:tcW w:w="802" w:type="dxa"/>
          </w:tcPr>
          <w:p>
            <w:pPr>
              <w:pStyle w:val="TableParagraph"/>
              <w:ind w:left="0"/>
              <w:spacing w:line="240" w:lineRule="auto"/>
              <w:rPr>
                <w:sz w:val="20"/>
              </w:rPr>
            </w:pPr>
          </w:p>
        </w:tc>
        <w:tc>
          <w:tcPr>
            <w:tcW w:w="2420" w:type="dxa"/>
          </w:tcPr>
          <w:p>
            <w:pPr>
              <w:pStyle w:val="TableParagraph"/>
              <w:rPr>
                <w:b/>
                <w:sz w:val="24"/>
              </w:rPr>
            </w:pPr>
            <w:r>
              <w:rPr>
                <w:b/>
                <w:sz w:val="24"/>
              </w:rPr>
              <w:t>ИТОГО</w:t>
            </w:r>
          </w:p>
        </w:tc>
        <w:tc>
          <w:tcPr>
            <w:tcW w:w="903" w:type="dxa"/>
          </w:tcPr>
          <w:p>
            <w:pPr>
              <w:pStyle w:val="TableParagraph"/>
              <w:ind w:left="129" w:right="121"/>
              <w:jc w:val="center"/>
              <w:rPr>
                <w:b/>
                <w:sz w:val="24"/>
              </w:rPr>
            </w:pPr>
            <w:r>
              <w:rPr>
                <w:b/>
                <w:sz w:val="24"/>
              </w:rPr>
              <w:t>34</w:t>
            </w:r>
          </w:p>
        </w:tc>
        <w:tc>
          <w:tcPr>
            <w:tcW w:w="1714" w:type="dxa"/>
          </w:tcPr>
          <w:p>
            <w:pPr>
              <w:pStyle w:val="TableParagraph"/>
              <w:ind w:left="0" w:right="1"/>
              <w:jc w:val="center"/>
              <w:rPr>
                <w:b/>
                <w:sz w:val="24"/>
              </w:rPr>
            </w:pPr>
            <w:r>
              <w:rPr>
                <w:b/>
                <w:sz w:val="24"/>
              </w:rPr>
              <w:t>0</w:t>
            </w:r>
          </w:p>
        </w:tc>
        <w:tc>
          <w:tcPr>
            <w:tcW w:w="1781" w:type="dxa"/>
          </w:tcPr>
          <w:p>
            <w:pPr>
              <w:pStyle w:val="TableParagraph"/>
              <w:ind w:left="0"/>
              <w:jc w:val="center"/>
              <w:rPr>
                <w:b/>
                <w:sz w:val="24"/>
              </w:rPr>
            </w:pPr>
            <w:r>
              <w:rPr>
                <w:b/>
                <w:sz w:val="24"/>
              </w:rPr>
              <w:t>0</w:t>
            </w:r>
          </w:p>
        </w:tc>
        <w:tc>
          <w:tcPr>
            <w:tcW w:w="2304" w:type="dxa"/>
          </w:tcPr>
          <w:p>
            <w:pPr>
              <w:pStyle w:val="TableParagraph"/>
              <w:ind w:left="0"/>
              <w:spacing w:line="240" w:lineRule="auto"/>
              <w:rPr>
                <w:sz w:val="20"/>
              </w:rPr>
            </w:pPr>
          </w:p>
        </w:tc>
        <w:tc>
          <w:tcPr>
            <w:tcW w:w="1248" w:type="dxa"/>
          </w:tcPr>
          <w:p>
            <w:pPr>
              <w:pStyle w:val="TableParagraph"/>
              <w:ind w:left="0"/>
              <w:spacing w:line="240" w:lineRule="auto"/>
              <w:rPr>
                <w:sz w:val="20"/>
              </w:rPr>
            </w:pPr>
          </w:p>
        </w:tc>
        <w:tc>
          <w:tcPr>
            <w:tcW w:w="4825" w:type="dxa"/>
          </w:tcPr>
          <w:p>
            <w:pPr>
              <w:pStyle w:val="TableParagraph"/>
              <w:ind w:left="0"/>
              <w:spacing w:line="240" w:lineRule="auto"/>
              <w:rPr>
                <w:sz w:val="20"/>
              </w:rPr>
            </w:pPr>
          </w:p>
        </w:tc>
      </w:tr>
    </w:tbl>
    <w:p>
      <w:pPr>
        <w:pStyle w:val="aff4"/>
        <w:ind w:left="0"/>
        <w:rPr>
          <w:b/>
          <w:sz w:val="20"/>
        </w:rPr>
      </w:pPr>
    </w:p>
    <w:p>
      <w:pPr>
        <w:pStyle w:val="aff4"/>
        <w:ind w:left="0"/>
        <w:rPr>
          <w:b/>
          <w:sz w:val="20"/>
        </w:rPr>
      </w:pPr>
    </w:p>
    <w:p>
      <w:pPr>
        <w:pStyle w:val="aff4"/>
        <w:ind w:left="0"/>
        <w:spacing w:before="8"/>
        <w:rPr>
          <w:b/>
          <w:sz w:val="26"/>
        </w:rPr>
      </w:pPr>
    </w:p>
    <w:p>
      <w:pPr>
        <w:pStyle w:val="aff4"/>
        <w:ind w:left="0"/>
        <w:spacing w:before="6"/>
        <w:rPr>
          <w:sz w:val="2"/>
        </w:rPr>
      </w:pPr>
    </w:p>
    <w:p>
      <w:pPr>
        <w:ind w:left="933" w:right="10997" w:firstLine="0"/>
        <w:jc w:val="left"/>
        <w:spacing w:after="4" w:before="66" w:line="480" w:lineRule="auto"/>
        <w:rPr>
          <w:b/>
          <w:sz w:val="24"/>
        </w:rPr>
      </w:pPr>
      <w:r>
        <w:rPr>
          <w:b/>
          <w:sz w:val="24"/>
        </w:rPr>
        <w:t>ТЕМАТИЧЕСКОЕ ПЛАНИРОВАНИЕ 2 КЛАСС</w:t>
      </w: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674"/>
        <w:gridCol w:w="3776"/>
        <w:gridCol w:w="1200"/>
        <w:gridCol w:w="1939"/>
        <w:gridCol w:w="2021"/>
        <w:gridCol w:w="2631"/>
      </w:tblGrid>
      <w:tr>
        <w:trPr>
          <w:trHeight w:val="275" w:hRule="atLeast"/>
        </w:trPr>
        <w:tc>
          <w:tcPr>
            <w:tcW w:w="674" w:type="dxa"/>
            <w:vMerge w:val="restart"/>
          </w:tcPr>
          <w:p>
            <w:pPr>
              <w:pStyle w:val="TableParagraph"/>
              <w:ind w:right="190"/>
              <w:spacing w:line="242" w:lineRule="auto"/>
              <w:rPr>
                <w:b/>
                <w:sz w:val="24"/>
              </w:rPr>
            </w:pPr>
            <w:r>
              <w:rPr>
                <w:b/>
                <w:sz w:val="24"/>
              </w:rPr>
              <w:t>№ п/п</w:t>
            </w:r>
          </w:p>
        </w:tc>
        <w:tc>
          <w:tcPr>
            <w:tcW w:w="3776" w:type="dxa"/>
            <w:vMerge w:val="restart"/>
            <w:tcBorders>
              <w:bottom w:val="single" w:sz="6" w:space="0" w:color="000000"/>
            </w:tcBorders>
          </w:tcPr>
          <w:p>
            <w:pPr>
              <w:pStyle w:val="TableParagraph"/>
              <w:ind w:left="112"/>
              <w:spacing w:line="273" w:lineRule="exact"/>
              <w:rPr>
                <w:b/>
                <w:sz w:val="24"/>
              </w:rPr>
            </w:pPr>
            <w:r>
              <w:rPr>
                <w:b/>
                <w:sz w:val="24"/>
              </w:rPr>
              <w:t>Тема урока</w:t>
            </w:r>
          </w:p>
        </w:tc>
        <w:tc>
          <w:tcPr>
            <w:tcW w:w="5160" w:type="dxa"/>
            <w:gridSpan w:val="3"/>
          </w:tcPr>
          <w:p>
            <w:pPr>
              <w:pStyle w:val="TableParagraph"/>
              <w:ind w:left="1604"/>
              <w:spacing w:line="255" w:lineRule="exact"/>
              <w:rPr>
                <w:b/>
                <w:sz w:val="24"/>
              </w:rPr>
            </w:pPr>
            <w:r>
              <w:rPr>
                <w:b/>
                <w:sz w:val="24"/>
              </w:rPr>
              <w:t>Количество часов</w:t>
            </w:r>
          </w:p>
        </w:tc>
        <w:tc>
          <w:tcPr>
            <w:tcW w:w="2631" w:type="dxa"/>
            <w:vMerge w:val="restart"/>
          </w:tcPr>
          <w:p>
            <w:pPr>
              <w:pStyle w:val="TableParagraph"/>
              <w:ind w:left="520"/>
              <w:spacing w:line="273" w:lineRule="exact"/>
              <w:rPr>
                <w:b/>
                <w:sz w:val="24"/>
              </w:rPr>
            </w:pPr>
            <w:r>
              <w:rPr>
                <w:b/>
                <w:sz w:val="24"/>
              </w:rPr>
              <w:t>Дата изучения</w:t>
            </w:r>
          </w:p>
        </w:tc>
      </w:tr>
      <w:tr>
        <w:trPr>
          <w:trHeight w:val="548" w:hRule="atLeast"/>
        </w:trPr>
        <w:tc>
          <w:tcPr>
            <w:tcW w:w="674" w:type="dxa"/>
            <w:vMerge w:val="continue"/>
            <w:tcBorders>
              <w:top w:val="nil"/>
            </w:tcBorders>
          </w:tcPr>
          <w:p>
            <w:pPr>
              <w:rPr>
                <w:sz w:val="2"/>
                <w:szCs w:val="2"/>
              </w:rPr>
            </w:pPr>
          </w:p>
        </w:tc>
        <w:tc>
          <w:tcPr>
            <w:tcW w:w="3776" w:type="dxa"/>
            <w:vMerge w:val="continue"/>
            <w:tcBorders>
              <w:top w:val="nil"/>
              <w:bottom w:val="single" w:sz="6" w:space="0" w:color="000000"/>
            </w:tcBorders>
          </w:tcPr>
          <w:p>
            <w:pPr>
              <w:rPr>
                <w:sz w:val="2"/>
                <w:szCs w:val="2"/>
              </w:rPr>
            </w:pPr>
          </w:p>
        </w:tc>
        <w:tc>
          <w:tcPr>
            <w:tcW w:w="1200" w:type="dxa"/>
          </w:tcPr>
          <w:p>
            <w:pPr>
              <w:pStyle w:val="TableParagraph"/>
              <w:ind w:left="296" w:right="281"/>
              <w:jc w:val="center"/>
              <w:spacing w:line="270" w:lineRule="exact"/>
              <w:rPr>
                <w:b/>
                <w:sz w:val="24"/>
              </w:rPr>
            </w:pPr>
            <w:r>
              <w:rPr>
                <w:b/>
                <w:sz w:val="24"/>
              </w:rPr>
              <w:t>всего</w:t>
            </w:r>
          </w:p>
        </w:tc>
        <w:tc>
          <w:tcPr>
            <w:tcW w:w="1939" w:type="dxa"/>
          </w:tcPr>
          <w:p>
            <w:pPr>
              <w:pStyle w:val="TableParagraph"/>
              <w:ind w:left="221" w:right="205"/>
              <w:jc w:val="center"/>
              <w:spacing w:line="269" w:lineRule="exact"/>
              <w:rPr>
                <w:b/>
                <w:sz w:val="24"/>
              </w:rPr>
            </w:pPr>
            <w:r>
              <w:rPr>
                <w:b/>
                <w:sz w:val="24"/>
              </w:rPr>
              <w:t>контрольные</w:t>
            </w:r>
          </w:p>
          <w:p>
            <w:pPr>
              <w:pStyle w:val="TableParagraph"/>
              <w:ind w:left="221" w:right="205"/>
              <w:jc w:val="center"/>
              <w:spacing w:line="260" w:lineRule="exact"/>
              <w:rPr>
                <w:b/>
                <w:sz w:val="24"/>
              </w:rPr>
            </w:pPr>
            <w:r>
              <w:rPr>
                <w:b/>
                <w:sz w:val="24"/>
              </w:rPr>
              <w:t>работы</w:t>
            </w:r>
          </w:p>
        </w:tc>
        <w:tc>
          <w:tcPr>
            <w:tcW w:w="2021" w:type="dxa"/>
          </w:tcPr>
          <w:p>
            <w:pPr>
              <w:pStyle w:val="TableParagraph"/>
              <w:ind w:left="232" w:right="220"/>
              <w:jc w:val="center"/>
              <w:spacing w:line="269" w:lineRule="exact"/>
              <w:rPr>
                <w:b/>
                <w:sz w:val="24"/>
              </w:rPr>
            </w:pPr>
            <w:r>
              <w:rPr>
                <w:b/>
                <w:sz w:val="24"/>
              </w:rPr>
              <w:t>практические</w:t>
            </w:r>
          </w:p>
          <w:p>
            <w:pPr>
              <w:pStyle w:val="TableParagraph"/>
              <w:ind w:left="232" w:right="210"/>
              <w:jc w:val="center"/>
              <w:spacing w:line="260" w:lineRule="exact"/>
              <w:rPr>
                <w:b/>
                <w:sz w:val="24"/>
              </w:rPr>
            </w:pPr>
            <w:r>
              <w:rPr>
                <w:b/>
                <w:sz w:val="24"/>
              </w:rPr>
              <w:t>работы</w:t>
            </w:r>
          </w:p>
        </w:tc>
        <w:tc>
          <w:tcPr>
            <w:tcW w:w="2631" w:type="dxa"/>
            <w:vMerge w:val="continue"/>
            <w:tcBorders>
              <w:top w:val="nil"/>
            </w:tcBorders>
          </w:tcPr>
          <w:p>
            <w:pPr>
              <w:rPr>
                <w:sz w:val="2"/>
                <w:szCs w:val="2"/>
              </w:rPr>
            </w:pPr>
          </w:p>
        </w:tc>
      </w:tr>
      <w:tr>
        <w:trPr>
          <w:trHeight w:val="551" w:hRule="atLeast"/>
        </w:trPr>
        <w:tc>
          <w:tcPr>
            <w:tcW w:w="674" w:type="dxa"/>
            <w:tcBorders>
              <w:right w:val="single" w:sz="6" w:space="0" w:color="000000"/>
            </w:tcBorders>
          </w:tcPr>
          <w:p>
            <w:pPr>
              <w:pStyle w:val="TableParagraph"/>
              <w:spacing w:line="268" w:lineRule="exact"/>
              <w:rPr>
                <w:sz w:val="24"/>
              </w:rPr>
            </w:pPr>
            <w:r>
              <w:rPr>
                <w:sz w:val="24"/>
              </w:rPr>
              <w:t>1</w:t>
            </w:r>
          </w:p>
        </w:tc>
        <w:tc>
          <w:tcPr>
            <w:tcW w:w="3776" w:type="dxa"/>
            <w:tcBorders>
              <w:top w:val="single" w:sz="6" w:space="0" w:color="000000"/>
              <w:left w:val="single" w:sz="6" w:space="0" w:color="000000"/>
              <w:bottom w:val="single" w:sz="6" w:space="0" w:color="000000"/>
            </w:tcBorders>
          </w:tcPr>
          <w:p>
            <w:pPr>
              <w:pStyle w:val="TableParagraph"/>
              <w:spacing w:line="268" w:lineRule="exact"/>
              <w:rPr>
                <w:sz w:val="24"/>
              </w:rPr>
            </w:pPr>
            <w:r>
              <w:rPr>
                <w:sz w:val="24"/>
              </w:rPr>
              <w:t>Инструктаж по ТБ. Игра «Вороны</w:t>
            </w:r>
          </w:p>
          <w:p>
            <w:pPr>
              <w:pStyle w:val="TableParagraph"/>
              <w:spacing w:before="2" w:line="261" w:lineRule="exact"/>
              <w:rPr>
                <w:sz w:val="24"/>
              </w:rPr>
            </w:pPr>
            <w:r>
              <w:rPr>
                <w:sz w:val="24"/>
              </w:rPr>
              <w:t>и воробьи».</w:t>
            </w:r>
          </w:p>
        </w:tc>
        <w:tc>
          <w:tcPr>
            <w:tcW w:w="1200" w:type="dxa"/>
          </w:tcPr>
          <w:p>
            <w:pPr>
              <w:pStyle w:val="TableParagraph"/>
              <w:ind w:left="16"/>
              <w:jc w:val="center"/>
              <w:spacing w:line="268" w:lineRule="exact"/>
              <w:rPr>
                <w:sz w:val="24"/>
              </w:rPr>
            </w:pPr>
            <w:r>
              <w:rPr>
                <w:sz w:val="24"/>
              </w:rPr>
              <w:t>1</w:t>
            </w:r>
          </w:p>
        </w:tc>
        <w:tc>
          <w:tcPr>
            <w:tcW w:w="1939" w:type="dxa"/>
          </w:tcPr>
          <w:p>
            <w:pPr>
              <w:pStyle w:val="TableParagraph"/>
              <w:ind w:left="17"/>
              <w:jc w:val="center"/>
              <w:spacing w:line="268" w:lineRule="exact"/>
              <w:rPr>
                <w:sz w:val="24"/>
              </w:rPr>
            </w:pPr>
            <w:r>
              <w:rPr>
                <w:sz w:val="24"/>
              </w:rPr>
              <w:t>0</w:t>
            </w:r>
          </w:p>
        </w:tc>
        <w:tc>
          <w:tcPr>
            <w:tcW w:w="2021" w:type="dxa"/>
          </w:tcPr>
          <w:p>
            <w:pPr>
              <w:pStyle w:val="TableParagraph"/>
              <w:ind w:left="13"/>
              <w:jc w:val="center"/>
              <w:spacing w:line="268"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2</w:t>
            </w:r>
          </w:p>
        </w:tc>
        <w:tc>
          <w:tcPr>
            <w:tcW w:w="3776" w:type="dxa"/>
            <w:tcBorders>
              <w:top w:val="single" w:sz="6" w:space="0" w:color="000000"/>
              <w:left w:val="single" w:sz="6" w:space="0" w:color="000000"/>
            </w:tcBorders>
          </w:tcPr>
          <w:p>
            <w:pPr>
              <w:pStyle w:val="TableParagraph"/>
              <w:rPr>
                <w:sz w:val="24"/>
              </w:rPr>
            </w:pPr>
            <w:r>
              <w:rPr>
                <w:sz w:val="24"/>
              </w:rPr>
              <w:t>Игра «Совушка».</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3" w:lineRule="exact"/>
              <w:rPr>
                <w:sz w:val="24"/>
              </w:rPr>
            </w:pPr>
            <w:r>
              <w:rPr>
                <w:sz w:val="24"/>
              </w:rPr>
              <w:t>3</w:t>
            </w:r>
          </w:p>
        </w:tc>
        <w:tc>
          <w:tcPr>
            <w:tcW w:w="3776" w:type="dxa"/>
            <w:tcBorders>
              <w:left w:val="single" w:sz="6" w:space="0" w:color="000000"/>
              <w:bottom w:val="single" w:sz="6" w:space="0" w:color="000000"/>
            </w:tcBorders>
          </w:tcPr>
          <w:p>
            <w:pPr>
              <w:pStyle w:val="TableParagraph"/>
              <w:spacing w:line="253" w:lineRule="exact"/>
              <w:rPr>
                <w:sz w:val="24"/>
              </w:rPr>
            </w:pPr>
            <w:r>
              <w:rPr>
                <w:sz w:val="24"/>
              </w:rPr>
              <w:t>Игра «День и ночь».</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4" w:lineRule="exact"/>
              <w:rPr>
                <w:sz w:val="22"/>
              </w:rPr>
            </w:pPr>
          </w:p>
        </w:tc>
      </w:tr>
      <w:tr>
        <w:trPr>
          <w:trHeight w:val="278" w:hRule="atLeast"/>
        </w:trPr>
        <w:tc>
          <w:tcPr>
            <w:tcW w:w="674" w:type="dxa"/>
            <w:tcBorders>
              <w:right w:val="single" w:sz="6" w:space="0" w:color="000000"/>
            </w:tcBorders>
          </w:tcPr>
          <w:p>
            <w:pPr>
              <w:pStyle w:val="TableParagraph"/>
              <w:rPr>
                <w:sz w:val="24"/>
              </w:rPr>
            </w:pPr>
            <w:r>
              <w:rPr>
                <w:sz w:val="24"/>
              </w:rPr>
              <w:t>4</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«Вызов номеров»</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3" w:lineRule="exact"/>
              <w:rPr>
                <w:sz w:val="24"/>
              </w:rPr>
            </w:pPr>
            <w:r>
              <w:rPr>
                <w:sz w:val="24"/>
              </w:rPr>
              <w:t>5</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«Два мороза».</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6</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«Воробушки».</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7</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«Салки на одной ноге».</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3" w:lineRule="exact"/>
              <w:rPr>
                <w:sz w:val="24"/>
              </w:rPr>
            </w:pPr>
            <w:r>
              <w:rPr>
                <w:sz w:val="24"/>
              </w:rPr>
              <w:t>8</w:t>
            </w:r>
          </w:p>
        </w:tc>
        <w:tc>
          <w:tcPr>
            <w:tcW w:w="3776" w:type="dxa"/>
            <w:tcBorders>
              <w:top w:val="single" w:sz="6" w:space="0" w:color="000000"/>
              <w:left w:val="single" w:sz="6" w:space="0" w:color="000000"/>
            </w:tcBorders>
          </w:tcPr>
          <w:p>
            <w:pPr>
              <w:pStyle w:val="TableParagraph"/>
              <w:spacing w:line="253" w:lineRule="exact"/>
              <w:rPr>
                <w:sz w:val="24"/>
              </w:rPr>
            </w:pPr>
            <w:r>
              <w:rPr>
                <w:sz w:val="24"/>
              </w:rPr>
              <w:t>Игра «Кто выше».</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9</w:t>
            </w:r>
          </w:p>
        </w:tc>
        <w:tc>
          <w:tcPr>
            <w:tcW w:w="3776" w:type="dxa"/>
            <w:tcBorders>
              <w:left w:val="single" w:sz="6" w:space="0" w:color="000000"/>
            </w:tcBorders>
          </w:tcPr>
          <w:p>
            <w:pPr>
              <w:pStyle w:val="TableParagraph"/>
              <w:rPr>
                <w:sz w:val="24"/>
              </w:rPr>
            </w:pPr>
            <w:r>
              <w:rPr>
                <w:sz w:val="24"/>
              </w:rPr>
              <w:t>Игра «Пингвины с мячом».</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3" w:lineRule="exact"/>
              <w:rPr>
                <w:sz w:val="24"/>
              </w:rPr>
            </w:pPr>
            <w:r>
              <w:rPr>
                <w:sz w:val="24"/>
              </w:rPr>
              <w:t>10</w:t>
            </w:r>
          </w:p>
        </w:tc>
        <w:tc>
          <w:tcPr>
            <w:tcW w:w="3776" w:type="dxa"/>
            <w:tcBorders>
              <w:left w:val="single" w:sz="6" w:space="0" w:color="000000"/>
              <w:bottom w:val="single" w:sz="6" w:space="0" w:color="000000"/>
            </w:tcBorders>
          </w:tcPr>
          <w:p>
            <w:pPr>
              <w:pStyle w:val="TableParagraph"/>
              <w:spacing w:line="253" w:lineRule="exact"/>
              <w:rPr>
                <w:sz w:val="24"/>
              </w:rPr>
            </w:pPr>
            <w:r>
              <w:rPr>
                <w:sz w:val="24"/>
              </w:rPr>
              <w:t>Игра «Поймай лягушку».</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11</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«Свечи».</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12</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«Передал – садись».</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3" w:lineRule="exact"/>
              <w:rPr>
                <w:sz w:val="24"/>
              </w:rPr>
            </w:pPr>
            <w:r>
              <w:rPr>
                <w:sz w:val="24"/>
              </w:rPr>
              <w:t>13</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«Охотники и утки».</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14</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«Рак пятится назад».</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15</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«Кто самый меткий».</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2" w:hRule="atLeast"/>
        </w:trPr>
        <w:tc>
          <w:tcPr>
            <w:tcW w:w="674" w:type="dxa"/>
            <w:tcBorders>
              <w:right w:val="single" w:sz="6" w:space="0" w:color="000000"/>
            </w:tcBorders>
          </w:tcPr>
          <w:p>
            <w:pPr>
              <w:pStyle w:val="TableParagraph"/>
              <w:spacing w:line="253" w:lineRule="exact"/>
              <w:rPr>
                <w:sz w:val="24"/>
              </w:rPr>
            </w:pPr>
            <w:r>
              <w:rPr>
                <w:sz w:val="24"/>
              </w:rPr>
              <w:t>16</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«Не упусти мяч».</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4" w:lineRule="exact"/>
              <w:rPr>
                <w:sz w:val="22"/>
              </w:rPr>
            </w:pPr>
          </w:p>
        </w:tc>
      </w:tr>
      <w:tr>
        <w:trPr>
          <w:trHeight w:val="278" w:hRule="atLeast"/>
        </w:trPr>
        <w:tc>
          <w:tcPr>
            <w:tcW w:w="674" w:type="dxa"/>
            <w:tcBorders>
              <w:right w:val="single" w:sz="6" w:space="0" w:color="000000"/>
            </w:tcBorders>
          </w:tcPr>
          <w:p>
            <w:pPr>
              <w:pStyle w:val="TableParagraph"/>
              <w:rPr>
                <w:sz w:val="24"/>
              </w:rPr>
            </w:pPr>
            <w:r>
              <w:rPr>
                <w:sz w:val="24"/>
              </w:rPr>
              <w:t>17</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«Лепим сказочных героев».</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2" w:hRule="atLeast"/>
        </w:trPr>
        <w:tc>
          <w:tcPr>
            <w:tcW w:w="674" w:type="dxa"/>
            <w:tcBorders>
              <w:right w:val="single" w:sz="6" w:space="0" w:color="000000"/>
            </w:tcBorders>
          </w:tcPr>
          <w:p>
            <w:pPr>
              <w:pStyle w:val="TableParagraph"/>
              <w:spacing w:line="253" w:lineRule="exact"/>
              <w:rPr>
                <w:sz w:val="24"/>
              </w:rPr>
            </w:pPr>
            <w:r>
              <w:rPr>
                <w:sz w:val="24"/>
              </w:rPr>
              <w:t>18</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«Лепим снежную бабу».</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19</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«Санные поезда».</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20</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«Езда на перекладных».</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3" w:lineRule="exact"/>
              <w:rPr>
                <w:sz w:val="24"/>
              </w:rPr>
            </w:pPr>
            <w:r>
              <w:rPr>
                <w:sz w:val="24"/>
              </w:rPr>
              <w:t>21</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«Карлики и великаны».</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4"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22</w:t>
            </w:r>
          </w:p>
        </w:tc>
        <w:tc>
          <w:tcPr>
            <w:tcW w:w="3776" w:type="dxa"/>
            <w:tcBorders>
              <w:top w:val="single" w:sz="6" w:space="0" w:color="000000"/>
              <w:left w:val="single" w:sz="6" w:space="0" w:color="000000"/>
            </w:tcBorders>
          </w:tcPr>
          <w:p>
            <w:pPr>
              <w:pStyle w:val="TableParagraph"/>
              <w:rPr>
                <w:sz w:val="24"/>
              </w:rPr>
            </w:pPr>
            <w:r>
              <w:rPr>
                <w:sz w:val="24"/>
              </w:rPr>
              <w:t>Игра «Кошка и мышка».</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23</w:t>
            </w:r>
          </w:p>
        </w:tc>
        <w:tc>
          <w:tcPr>
            <w:tcW w:w="3776" w:type="dxa"/>
            <w:tcBorders>
              <w:left w:val="single" w:sz="6" w:space="0" w:color="000000"/>
              <w:bottom w:val="single" w:sz="6" w:space="0" w:color="000000"/>
            </w:tcBorders>
          </w:tcPr>
          <w:p>
            <w:pPr>
              <w:pStyle w:val="TableParagraph"/>
              <w:rPr>
                <w:sz w:val="24"/>
              </w:rPr>
            </w:pPr>
            <w:r>
              <w:rPr>
                <w:sz w:val="24"/>
              </w:rPr>
              <w:t>Игра «Чемпионы скакалки».</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bl>
    <w:p>
      <w:pPr>
        <w:jc w:val="center"/>
        <w:spacing w:after="0"/>
        <w:rPr>
          <w:sz w:val="24"/>
        </w:rPr>
        <w:sectPr>
          <w:pgSz w:w="16840" w:h="11910" w:orient="landscape"/>
          <w:pgMar w:top="840" w:right="420" w:bottom="1600" w:left="200" w:header="0" w:footer="1413" w:gutter="0"/>
          <w:cols/>
          <w:docGrid w:linePitch="360"/>
        </w:sectPr>
      </w:pPr>
    </w:p>
    <w:p>
      <w:pPr>
        <w:pStyle w:val="aff4"/>
        <w:ind w:left="0"/>
        <w:spacing w:before="6"/>
        <w:rPr>
          <w:b/>
          <w:sz w:val="2"/>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jc w:val="left"/>
        <w:tblLayout w:type="fixed"/>
        <w:tblCellMar>
          <w:top w:w="0" w:type="dxa"/>
          <w:left w:w="0" w:type="dxa"/>
          <w:bottom w:w="0" w:type="dxa"/>
          <w:right w:w="0" w:type="dxa"/>
        </w:tblCellMar>
      </w:tblPr>
      <w:tblGrid>
        <w:gridCol w:w="674"/>
        <w:gridCol w:w="3776"/>
        <w:gridCol w:w="1200"/>
        <w:gridCol w:w="1939"/>
        <w:gridCol w:w="2021"/>
        <w:gridCol w:w="2631"/>
      </w:tblGrid>
      <w:tr>
        <w:trPr>
          <w:trHeight w:val="277" w:hRule="atLeast"/>
        </w:trPr>
        <w:tc>
          <w:tcPr>
            <w:tcW w:w="674" w:type="dxa"/>
            <w:tcBorders>
              <w:right w:val="single" w:sz="6" w:space="0" w:color="000000"/>
            </w:tcBorders>
          </w:tcPr>
          <w:p>
            <w:pPr>
              <w:pStyle w:val="TableParagraph"/>
              <w:rPr>
                <w:sz w:val="24"/>
              </w:rPr>
            </w:pPr>
            <w:r>
              <w:rPr>
                <w:sz w:val="24"/>
              </w:rPr>
              <w:t>24</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«На новое место».</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3" w:hRule="atLeast"/>
        </w:trPr>
        <w:tc>
          <w:tcPr>
            <w:tcW w:w="674" w:type="dxa"/>
            <w:tcBorders>
              <w:right w:val="single" w:sz="6" w:space="0" w:color="000000"/>
            </w:tcBorders>
          </w:tcPr>
          <w:p>
            <w:pPr>
              <w:pStyle w:val="TableParagraph"/>
              <w:spacing w:line="253" w:lineRule="exact"/>
              <w:rPr>
                <w:sz w:val="24"/>
              </w:rPr>
            </w:pPr>
            <w:r>
              <w:rPr>
                <w:sz w:val="24"/>
              </w:rPr>
              <w:t>25</w:t>
            </w:r>
          </w:p>
        </w:tc>
        <w:tc>
          <w:tcPr>
            <w:tcW w:w="3776" w:type="dxa"/>
            <w:tcBorders>
              <w:top w:val="single" w:sz="6" w:space="0" w:color="000000"/>
              <w:left w:val="single" w:sz="6" w:space="0" w:color="000000"/>
            </w:tcBorders>
          </w:tcPr>
          <w:p>
            <w:pPr>
              <w:pStyle w:val="TableParagraph"/>
              <w:spacing w:line="253" w:lineRule="exact"/>
              <w:rPr>
                <w:sz w:val="24"/>
              </w:rPr>
            </w:pPr>
            <w:r>
              <w:rPr>
                <w:sz w:val="24"/>
              </w:rPr>
              <w:t>Эстафеты «Бег сороконожек».</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278" w:hRule="atLeast"/>
        </w:trPr>
        <w:tc>
          <w:tcPr>
            <w:tcW w:w="674" w:type="dxa"/>
            <w:tcBorders>
              <w:right w:val="single" w:sz="6" w:space="0" w:color="000000"/>
            </w:tcBorders>
          </w:tcPr>
          <w:p>
            <w:pPr>
              <w:pStyle w:val="TableParagraph"/>
              <w:spacing w:line="259" w:lineRule="exact"/>
              <w:rPr>
                <w:sz w:val="24"/>
              </w:rPr>
            </w:pPr>
            <w:r>
              <w:rPr>
                <w:sz w:val="24"/>
              </w:rPr>
              <w:t>26</w:t>
            </w:r>
          </w:p>
        </w:tc>
        <w:tc>
          <w:tcPr>
            <w:tcW w:w="3776" w:type="dxa"/>
            <w:tcBorders>
              <w:left w:val="single" w:sz="6" w:space="0" w:color="000000"/>
            </w:tcBorders>
          </w:tcPr>
          <w:p>
            <w:pPr>
              <w:pStyle w:val="TableParagraph"/>
              <w:spacing w:line="259" w:lineRule="exact"/>
              <w:rPr>
                <w:sz w:val="24"/>
              </w:rPr>
            </w:pPr>
            <w:r>
              <w:rPr>
                <w:sz w:val="24"/>
              </w:rPr>
              <w:t>Эстафеты «Бег по кочкам».</w:t>
            </w:r>
          </w:p>
        </w:tc>
        <w:tc>
          <w:tcPr>
            <w:tcW w:w="1200" w:type="dxa"/>
          </w:tcPr>
          <w:p>
            <w:pPr>
              <w:pStyle w:val="TableParagraph"/>
              <w:ind w:left="16"/>
              <w:jc w:val="center"/>
              <w:spacing w:line="259" w:lineRule="exact"/>
              <w:rPr>
                <w:sz w:val="24"/>
              </w:rPr>
            </w:pPr>
            <w:r>
              <w:rPr>
                <w:sz w:val="24"/>
              </w:rPr>
              <w:t>1</w:t>
            </w:r>
          </w:p>
        </w:tc>
        <w:tc>
          <w:tcPr>
            <w:tcW w:w="1939" w:type="dxa"/>
          </w:tcPr>
          <w:p>
            <w:pPr>
              <w:pStyle w:val="TableParagraph"/>
              <w:ind w:left="17"/>
              <w:jc w:val="center"/>
              <w:spacing w:line="259" w:lineRule="exact"/>
              <w:rPr>
                <w:sz w:val="24"/>
              </w:rPr>
            </w:pPr>
            <w:r>
              <w:rPr>
                <w:sz w:val="24"/>
              </w:rPr>
              <w:t>0</w:t>
            </w:r>
          </w:p>
        </w:tc>
        <w:tc>
          <w:tcPr>
            <w:tcW w:w="2021" w:type="dxa"/>
          </w:tcPr>
          <w:p>
            <w:pPr>
              <w:pStyle w:val="TableParagraph"/>
              <w:ind w:left="13"/>
              <w:jc w:val="center"/>
              <w:spacing w:line="259" w:lineRule="exact"/>
              <w:rPr>
                <w:sz w:val="24"/>
              </w:rPr>
            </w:pPr>
            <w:r>
              <w:rPr>
                <w:sz w:val="24"/>
              </w:rPr>
              <w:t>0</w:t>
            </w:r>
          </w:p>
        </w:tc>
        <w:tc>
          <w:tcPr>
            <w:tcW w:w="2631" w:type="dxa"/>
          </w:tcPr>
          <w:p>
            <w:pPr>
              <w:pStyle w:val="TableParagraph"/>
              <w:ind w:left="107"/>
              <w:spacing w:line="250"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27</w:t>
            </w:r>
          </w:p>
        </w:tc>
        <w:tc>
          <w:tcPr>
            <w:tcW w:w="3776" w:type="dxa"/>
            <w:tcBorders>
              <w:left w:val="single" w:sz="6" w:space="0" w:color="000000"/>
              <w:bottom w:val="single" w:sz="6" w:space="0" w:color="000000"/>
            </w:tcBorders>
          </w:tcPr>
          <w:p>
            <w:pPr>
              <w:pStyle w:val="TableParagraph"/>
              <w:rPr>
                <w:sz w:val="24"/>
              </w:rPr>
            </w:pPr>
            <w:r>
              <w:rPr>
                <w:sz w:val="24"/>
              </w:rPr>
              <w:t>Эстафеты «Скорый поезд».</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2" w:hRule="atLeast"/>
        </w:trPr>
        <w:tc>
          <w:tcPr>
            <w:tcW w:w="674" w:type="dxa"/>
            <w:tcBorders>
              <w:right w:val="single" w:sz="6" w:space="0" w:color="000000"/>
            </w:tcBorders>
          </w:tcPr>
          <w:p>
            <w:pPr>
              <w:pStyle w:val="TableParagraph"/>
              <w:spacing w:line="253" w:lineRule="exact"/>
              <w:rPr>
                <w:sz w:val="24"/>
              </w:rPr>
            </w:pPr>
            <w:r>
              <w:rPr>
                <w:sz w:val="24"/>
              </w:rPr>
              <w:t>28</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Эстафеты обручами.</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4"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29</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Эстафеты с мячами.</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8" w:hRule="atLeast"/>
        </w:trPr>
        <w:tc>
          <w:tcPr>
            <w:tcW w:w="674" w:type="dxa"/>
            <w:tcBorders>
              <w:right w:val="single" w:sz="6" w:space="0" w:color="000000"/>
            </w:tcBorders>
          </w:tcPr>
          <w:p>
            <w:pPr>
              <w:pStyle w:val="TableParagraph"/>
              <w:rPr>
                <w:sz w:val="24"/>
              </w:rPr>
            </w:pPr>
            <w:r>
              <w:rPr>
                <w:sz w:val="24"/>
              </w:rPr>
              <w:t>30</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«Чехорда».</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2" w:hRule="atLeast"/>
        </w:trPr>
        <w:tc>
          <w:tcPr>
            <w:tcW w:w="674" w:type="dxa"/>
            <w:tcBorders>
              <w:right w:val="single" w:sz="6" w:space="0" w:color="000000"/>
            </w:tcBorders>
          </w:tcPr>
          <w:p>
            <w:pPr>
              <w:pStyle w:val="TableParagraph"/>
              <w:spacing w:line="253" w:lineRule="exact"/>
              <w:rPr>
                <w:sz w:val="24"/>
              </w:rPr>
            </w:pPr>
            <w:r>
              <w:rPr>
                <w:sz w:val="24"/>
              </w:rPr>
              <w:t>31</w:t>
            </w:r>
          </w:p>
        </w:tc>
        <w:tc>
          <w:tcPr>
            <w:tcW w:w="3776" w:type="dxa"/>
            <w:tcBorders>
              <w:top w:val="single" w:sz="6" w:space="0" w:color="000000"/>
              <w:left w:val="single" w:sz="6" w:space="0" w:color="000000"/>
              <w:bottom w:val="single" w:sz="6" w:space="0" w:color="000000"/>
            </w:tcBorders>
          </w:tcPr>
          <w:p>
            <w:pPr>
              <w:pStyle w:val="TableParagraph"/>
              <w:spacing w:line="253" w:lineRule="exact"/>
              <w:rPr>
                <w:sz w:val="24"/>
              </w:rPr>
            </w:pPr>
            <w:r>
              <w:rPr>
                <w:sz w:val="24"/>
              </w:rPr>
              <w:t>Игра «Бегунок».</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4"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32</w:t>
            </w:r>
          </w:p>
        </w:tc>
        <w:tc>
          <w:tcPr>
            <w:tcW w:w="3776" w:type="dxa"/>
            <w:tcBorders>
              <w:top w:val="single" w:sz="6" w:space="0" w:color="000000"/>
              <w:left w:val="single" w:sz="6" w:space="0" w:color="000000"/>
              <w:bottom w:val="single" w:sz="6" w:space="0" w:color="000000"/>
            </w:tcBorders>
          </w:tcPr>
          <w:p>
            <w:pPr>
              <w:pStyle w:val="TableParagraph"/>
              <w:rPr>
                <w:sz w:val="24"/>
              </w:rPr>
            </w:pPr>
            <w:r>
              <w:rPr>
                <w:sz w:val="24"/>
              </w:rPr>
              <w:t>Игра «Верёвочка».</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272" w:hRule="atLeast"/>
        </w:trPr>
        <w:tc>
          <w:tcPr>
            <w:tcW w:w="674" w:type="dxa"/>
            <w:tcBorders>
              <w:right w:val="single" w:sz="6" w:space="0" w:color="000000"/>
            </w:tcBorders>
          </w:tcPr>
          <w:p>
            <w:pPr>
              <w:pStyle w:val="TableParagraph"/>
              <w:spacing w:line="253" w:lineRule="exact"/>
              <w:rPr>
                <w:sz w:val="24"/>
              </w:rPr>
            </w:pPr>
            <w:r>
              <w:rPr>
                <w:sz w:val="24"/>
              </w:rPr>
              <w:t>33</w:t>
            </w:r>
          </w:p>
        </w:tc>
        <w:tc>
          <w:tcPr>
            <w:tcW w:w="3776" w:type="dxa"/>
            <w:tcBorders>
              <w:top w:val="single" w:sz="6" w:space="0" w:color="000000"/>
              <w:left w:val="single" w:sz="6" w:space="0" w:color="000000"/>
              <w:bottom w:val="single" w:sz="6" w:space="0" w:color="000000"/>
            </w:tcBorders>
          </w:tcPr>
          <w:p>
            <w:pPr>
              <w:pStyle w:val="TableParagraph"/>
              <w:ind w:left="172"/>
              <w:spacing w:line="253" w:lineRule="exact"/>
              <w:rPr>
                <w:sz w:val="24"/>
              </w:rPr>
            </w:pPr>
            <w:r>
              <w:rPr>
                <w:sz w:val="24"/>
              </w:rPr>
              <w:t>Игра «Котел».</w:t>
            </w:r>
          </w:p>
        </w:tc>
        <w:tc>
          <w:tcPr>
            <w:tcW w:w="1200" w:type="dxa"/>
          </w:tcPr>
          <w:p>
            <w:pPr>
              <w:pStyle w:val="TableParagraph"/>
              <w:ind w:left="16"/>
              <w:jc w:val="center"/>
              <w:spacing w:line="253" w:lineRule="exact"/>
              <w:rPr>
                <w:sz w:val="24"/>
              </w:rPr>
            </w:pPr>
            <w:r>
              <w:rPr>
                <w:sz w:val="24"/>
              </w:rPr>
              <w:t>1</w:t>
            </w:r>
          </w:p>
        </w:tc>
        <w:tc>
          <w:tcPr>
            <w:tcW w:w="1939" w:type="dxa"/>
          </w:tcPr>
          <w:p>
            <w:pPr>
              <w:pStyle w:val="TableParagraph"/>
              <w:ind w:left="17"/>
              <w:jc w:val="center"/>
              <w:spacing w:line="253" w:lineRule="exact"/>
              <w:rPr>
                <w:sz w:val="24"/>
              </w:rPr>
            </w:pPr>
            <w:r>
              <w:rPr>
                <w:sz w:val="24"/>
              </w:rPr>
              <w:t>0</w:t>
            </w:r>
          </w:p>
        </w:tc>
        <w:tc>
          <w:tcPr>
            <w:tcW w:w="2021" w:type="dxa"/>
          </w:tcPr>
          <w:p>
            <w:pPr>
              <w:pStyle w:val="TableParagraph"/>
              <w:ind w:left="13"/>
              <w:jc w:val="center"/>
              <w:spacing w:line="253" w:lineRule="exact"/>
              <w:rPr>
                <w:sz w:val="24"/>
              </w:rPr>
            </w:pPr>
            <w:r>
              <w:rPr>
                <w:sz w:val="24"/>
              </w:rPr>
              <w:t>0</w:t>
            </w:r>
          </w:p>
        </w:tc>
        <w:tc>
          <w:tcPr>
            <w:tcW w:w="2631" w:type="dxa"/>
          </w:tcPr>
          <w:p>
            <w:pPr>
              <w:pStyle w:val="TableParagraph"/>
              <w:ind w:left="107"/>
              <w:spacing w:line="249" w:lineRule="exact"/>
              <w:rPr>
                <w:sz w:val="22"/>
              </w:rPr>
            </w:pPr>
          </w:p>
        </w:tc>
      </w:tr>
      <w:tr>
        <w:trPr>
          <w:trHeight w:val="277" w:hRule="atLeast"/>
        </w:trPr>
        <w:tc>
          <w:tcPr>
            <w:tcW w:w="674" w:type="dxa"/>
            <w:tcBorders>
              <w:right w:val="single" w:sz="6" w:space="0" w:color="000000"/>
            </w:tcBorders>
          </w:tcPr>
          <w:p>
            <w:pPr>
              <w:pStyle w:val="TableParagraph"/>
              <w:rPr>
                <w:sz w:val="24"/>
              </w:rPr>
            </w:pPr>
            <w:r>
              <w:rPr>
                <w:sz w:val="24"/>
              </w:rPr>
              <w:t>34</w:t>
            </w:r>
          </w:p>
        </w:tc>
        <w:tc>
          <w:tcPr>
            <w:tcW w:w="3776" w:type="dxa"/>
            <w:tcBorders>
              <w:top w:val="single" w:sz="6" w:space="0" w:color="000000"/>
              <w:left w:val="single" w:sz="6" w:space="0" w:color="000000"/>
              <w:bottom w:val="single" w:sz="6" w:space="0" w:color="000000"/>
            </w:tcBorders>
          </w:tcPr>
          <w:p>
            <w:pPr>
              <w:pStyle w:val="TableParagraph"/>
              <w:ind w:left="172"/>
              <w:rPr>
                <w:sz w:val="24"/>
              </w:rPr>
            </w:pPr>
            <w:r>
              <w:rPr>
                <w:sz w:val="24"/>
              </w:rPr>
              <w:t>Игра "Дедушка - сапожник".</w:t>
            </w:r>
          </w:p>
        </w:tc>
        <w:tc>
          <w:tcPr>
            <w:tcW w:w="1200" w:type="dxa"/>
          </w:tcPr>
          <w:p>
            <w:pPr>
              <w:pStyle w:val="TableParagraph"/>
              <w:ind w:left="16"/>
              <w:jc w:val="center"/>
              <w:rPr>
                <w:sz w:val="24"/>
              </w:rPr>
            </w:pPr>
            <w:r>
              <w:rPr>
                <w:sz w:val="24"/>
              </w:rPr>
              <w:t>1</w:t>
            </w:r>
          </w:p>
        </w:tc>
        <w:tc>
          <w:tcPr>
            <w:tcW w:w="1939" w:type="dxa"/>
          </w:tcPr>
          <w:p>
            <w:pPr>
              <w:pStyle w:val="TableParagraph"/>
              <w:ind w:left="17"/>
              <w:jc w:val="center"/>
              <w:rPr>
                <w:sz w:val="24"/>
              </w:rPr>
            </w:pPr>
            <w:r>
              <w:rPr>
                <w:sz w:val="24"/>
              </w:rPr>
              <w:t>0</w:t>
            </w:r>
          </w:p>
        </w:tc>
        <w:tc>
          <w:tcPr>
            <w:tcW w:w="2021" w:type="dxa"/>
          </w:tcPr>
          <w:p>
            <w:pPr>
              <w:pStyle w:val="TableParagraph"/>
              <w:ind w:left="13"/>
              <w:jc w:val="center"/>
              <w:rPr>
                <w:sz w:val="24"/>
              </w:rPr>
            </w:pPr>
            <w:r>
              <w:rPr>
                <w:sz w:val="24"/>
              </w:rPr>
              <w:t>0</w:t>
            </w:r>
          </w:p>
        </w:tc>
        <w:tc>
          <w:tcPr>
            <w:tcW w:w="2631" w:type="dxa"/>
          </w:tcPr>
          <w:p>
            <w:pPr>
              <w:pStyle w:val="TableParagraph"/>
              <w:ind w:left="107"/>
              <w:spacing w:line="249" w:lineRule="exact"/>
              <w:rPr>
                <w:sz w:val="22"/>
              </w:rPr>
            </w:pPr>
          </w:p>
        </w:tc>
      </w:tr>
      <w:tr>
        <w:trPr>
          <w:trHeight w:val="552" w:hRule="atLeast"/>
        </w:trPr>
        <w:tc>
          <w:tcPr>
            <w:tcW w:w="4450" w:type="dxa"/>
            <w:gridSpan w:val="2"/>
            <w:tcBorders>
              <w:top w:val="single" w:sz="6" w:space="0" w:color="000000"/>
            </w:tcBorders>
          </w:tcPr>
          <w:p>
            <w:pPr>
              <w:pStyle w:val="TableParagraph"/>
              <w:spacing w:line="268" w:lineRule="exact"/>
              <w:rPr>
                <w:sz w:val="24"/>
              </w:rPr>
            </w:pPr>
            <w:r>
              <w:rPr>
                <w:sz w:val="24"/>
              </w:rPr>
              <w:t>ОБЩЕЕ КОЛИЧЕСТВО ЧАСОВ ПО</w:t>
            </w:r>
          </w:p>
          <w:p>
            <w:pPr>
              <w:pStyle w:val="TableParagraph"/>
              <w:spacing w:before="2" w:line="261" w:lineRule="exact"/>
              <w:rPr>
                <w:sz w:val="24"/>
              </w:rPr>
            </w:pPr>
            <w:r>
              <w:rPr>
                <w:sz w:val="24"/>
              </w:rPr>
              <w:t>ПРОГРАММЕ</w:t>
            </w:r>
          </w:p>
        </w:tc>
        <w:tc>
          <w:tcPr>
            <w:tcW w:w="1200" w:type="dxa"/>
          </w:tcPr>
          <w:p>
            <w:pPr>
              <w:pStyle w:val="TableParagraph"/>
              <w:ind w:left="292" w:right="281"/>
              <w:jc w:val="center"/>
              <w:spacing w:line="268" w:lineRule="exact"/>
              <w:rPr>
                <w:sz w:val="24"/>
              </w:rPr>
            </w:pPr>
            <w:r>
              <w:rPr>
                <w:sz w:val="24"/>
              </w:rPr>
              <w:t>34</w:t>
            </w:r>
          </w:p>
        </w:tc>
        <w:tc>
          <w:tcPr>
            <w:tcW w:w="1939" w:type="dxa"/>
          </w:tcPr>
          <w:p>
            <w:pPr>
              <w:pStyle w:val="TableParagraph"/>
              <w:ind w:left="17"/>
              <w:jc w:val="center"/>
              <w:spacing w:line="268" w:lineRule="exact"/>
              <w:rPr>
                <w:sz w:val="24"/>
              </w:rPr>
            </w:pPr>
            <w:r>
              <w:rPr>
                <w:sz w:val="24"/>
              </w:rPr>
              <w:t>0</w:t>
            </w:r>
          </w:p>
        </w:tc>
        <w:tc>
          <w:tcPr>
            <w:tcW w:w="2021" w:type="dxa"/>
          </w:tcPr>
          <w:p>
            <w:pPr>
              <w:pStyle w:val="TableParagraph"/>
              <w:ind w:left="13"/>
              <w:jc w:val="center"/>
              <w:spacing w:line="268" w:lineRule="exact"/>
              <w:rPr>
                <w:sz w:val="24"/>
              </w:rPr>
            </w:pPr>
            <w:r>
              <w:rPr>
                <w:sz w:val="24"/>
              </w:rPr>
              <w:t>0</w:t>
            </w:r>
          </w:p>
        </w:tc>
        <w:tc>
          <w:tcPr>
            <w:tcW w:w="2631" w:type="dxa"/>
          </w:tcPr>
          <w:p>
            <w:pPr>
              <w:pStyle w:val="TableParagraph"/>
              <w:ind w:left="0"/>
              <w:spacing w:line="240" w:lineRule="auto"/>
              <w:rPr>
                <w:sz w:val="22"/>
              </w:rPr>
            </w:pPr>
          </w:p>
        </w:tc>
      </w:tr>
    </w:tbl>
    <w:p>
      <w:pPr>
        <w:pStyle w:val="aff4"/>
        <w:ind w:left="0"/>
        <w:rPr>
          <w:b/>
          <w:sz w:val="20"/>
        </w:rPr>
      </w:pPr>
    </w:p>
    <w:p>
      <w:pPr>
        <w:pStyle w:val="aff4"/>
        <w:ind w:left="0"/>
        <w:spacing w:before="11"/>
        <w:rPr>
          <w:b/>
          <w:sz w:val="19"/>
        </w:rPr>
      </w:pPr>
    </w:p>
    <w:p>
      <w:pPr>
        <w:spacing w:after="0" w:line="240" w:lineRule="auto"/>
        <w:rPr>
          <w:sz w:val="22"/>
        </w:rPr>
        <w:sectPr>
          <w:pgSz w:w="16840" w:h="11910" w:orient="landscape"/>
          <w:pgMar w:top="1100" w:right="420" w:bottom="1680" w:left="200" w:header="0" w:footer="1413" w:gutter="0"/>
          <w:cols/>
          <w:docGrid w:linePitch="360"/>
        </w:sectPr>
      </w:pPr>
    </w:p>
    <w:p>
      <w:pPr>
        <w:ind w:left="110" w:right="0" w:firstLine="0"/>
        <w:jc w:val="left"/>
        <w:spacing w:before="62"/>
        <w:rPr>
          <w:b/>
          <w:sz w:val="24"/>
        </w:rPr>
      </w:pPr>
      <w:r>
        <w:rPr>
          <w:b/>
          <w:sz w:val="24"/>
        </w:rPr>
        <w:t>УЧЕБНО-МЕТОДИЧЕСКОЕ ОБЕСПЕЧЕНИЕ ОБРАЗОВАТЕЛЬНОГО ПРОЦЕССА</w:t>
      </w:r>
    </w:p>
    <w:p>
      <w:pPr>
        <w:pStyle w:val="aff4"/>
        <w:ind w:left="0"/>
        <w:spacing w:before="5"/>
        <w:rPr>
          <w:b/>
          <w:sz w:val="29"/>
        </w:rPr>
      </w:pPr>
    </w:p>
    <w:p>
      <w:pPr>
        <w:pStyle w:val="aff4"/>
        <w:ind w:left="110" w:right="4182"/>
        <w:jc w:val="both"/>
        <w:spacing w:line="597" w:lineRule="auto"/>
      </w:pPr>
      <w:r>
        <w:rPr/>
        <w:t xml:space="preserve">Физическая культура 2 класс. А.П. Матвеев, 2024 г. </w:t>
      </w:r>
    </w:p>
    <w:p>
      <w:pPr>
        <w:pStyle w:val="Heading1"/>
        <w:ind w:left="110"/>
        <w:jc w:val="both"/>
        <w:spacing w:before="13"/>
      </w:pPr>
      <w:r>
        <w:rPr/>
        <w:t>ОБЯЗАТЕЛЬНЫЕ УЧЕБНЫЕ МАТЕРИАЛЫ ДЛЯ УЧЕНИКА</w:t>
      </w:r>
    </w:p>
    <w:p>
      <w:pPr>
        <w:pStyle w:val="aff4"/>
        <w:ind w:left="110"/>
        <w:jc w:val="both"/>
        <w:spacing w:before="60"/>
      </w:pPr>
      <w:r>
        <w:rPr/>
        <w:t>Физическая культура 1- 4  класс. А.П. Матвеев, 2024</w:t>
      </w:r>
      <w:r>
        <w:rPr>
          <w:spacing w:val="-14"/>
        </w:rPr>
        <w:t xml:space="preserve"> </w:t>
      </w:r>
      <w:r>
        <w:rPr/>
        <w:t>г.</w:t>
      </w:r>
    </w:p>
    <w:p>
      <w:pPr>
        <w:pStyle w:val="aff4"/>
        <w:ind w:left="0"/>
        <w:rPr>
          <w:sz w:val="29"/>
        </w:rPr>
      </w:pPr>
    </w:p>
    <w:p>
      <w:pPr>
        <w:pStyle w:val="Heading1"/>
        <w:ind w:left="110"/>
        <w:jc w:val="both"/>
      </w:pPr>
      <w:r>
        <w:rPr/>
        <w:t>МЕТОДИЧЕСКИЕ МАТЕРИАЛЫ ДЛЯ</w:t>
      </w:r>
      <w:r>
        <w:rPr>
          <w:spacing w:val="-20"/>
        </w:rPr>
        <w:t xml:space="preserve"> </w:t>
      </w:r>
      <w:r>
        <w:rPr/>
        <w:t>УЧИТЕЛЯ</w:t>
      </w:r>
    </w:p>
    <w:p>
      <w:pPr>
        <w:ind w:left="110" w:right="0" w:firstLine="0"/>
        <w:jc w:val="both"/>
        <w:spacing w:before="65"/>
        <w:rPr>
          <w:sz w:val="22"/>
        </w:rPr>
      </w:pPr>
      <w:r>
        <w:rPr>
          <w:sz w:val="22"/>
        </w:rPr>
        <w:t>Физическая культура 1- 4 класс. А.П. Матвеев, 2024 г.</w:t>
      </w:r>
    </w:p>
    <w:p>
      <w:pPr>
        <w:pStyle w:val="aff4"/>
        <w:ind w:left="0"/>
        <w:spacing w:before="4"/>
        <w:rPr>
          <w:sz w:val="23"/>
        </w:rPr>
      </w:pPr>
    </w:p>
    <w:p>
      <w:pPr>
        <w:pStyle w:val="Heading1"/>
        <w:ind w:left="110" w:right="867"/>
        <w:spacing w:before="99" w:line="230" w:lineRule="auto"/>
      </w:pPr>
      <w:r>
        <w:rPr/>
        <w:t>МАТЕРИАЛЬНО-ТЕХНИЧЕСКОЕ ОБЕСПЕЧЕНИЕ ОБРАЗОВАТЕЛЬНОГО ПРОЦЕССА</w:t>
      </w:r>
    </w:p>
    <w:p>
      <w:pPr>
        <w:pStyle w:val="aff4"/>
        <w:ind w:left="0"/>
        <w:spacing w:before="1"/>
        <w:rPr>
          <w:b/>
          <w:sz w:val="29"/>
        </w:rPr>
      </w:pPr>
    </w:p>
    <w:p>
      <w:pPr>
        <w:ind w:left="110" w:right="0" w:firstLine="0"/>
        <w:jc w:val="left"/>
        <w:spacing w:before="0"/>
        <w:rPr>
          <w:b/>
          <w:sz w:val="24"/>
        </w:rPr>
      </w:pPr>
      <w:r>
        <w:rPr>
          <w:b/>
          <w:sz w:val="24"/>
        </w:rPr>
        <w:t>УЧЕБНОЕ ОБОРУДОВАНИЕ</w:t>
      </w:r>
    </w:p>
    <w:p>
      <w:pPr>
        <w:pStyle w:val="aff4"/>
        <w:ind w:left="110"/>
        <w:spacing w:before="166"/>
      </w:pPr>
      <w:r>
        <w:rPr/>
        <w:t>Кольцо баскетбольное</w:t>
      </w:r>
    </w:p>
    <w:p>
      <w:pPr>
        <w:pStyle w:val="aff4"/>
        <w:ind w:left="110" w:right="6123"/>
        <w:spacing w:before="55" w:line="288" w:lineRule="auto"/>
      </w:pPr>
      <w:r>
        <w:rPr/>
        <w:t>Мяч баскетбольный (размер 3-5) Мяч волейбольный</w:t>
      </w:r>
    </w:p>
    <w:p>
      <w:pPr>
        <w:pStyle w:val="aff4"/>
        <w:ind w:left="110" w:right="6084"/>
        <w:spacing w:before="1" w:line="288" w:lineRule="auto"/>
      </w:pPr>
      <w:r>
        <w:rPr/>
        <w:t>Мяч малый для метания Теннисные мячи для метания Мяч для настольного тенниса Ракетка для настольного тенниса Сетка</w:t>
      </w:r>
    </w:p>
    <w:p>
      <w:pPr>
        <w:pStyle w:val="aff4"/>
        <w:ind w:left="110" w:right="7334"/>
        <w:spacing w:line="288" w:lineRule="auto"/>
      </w:pPr>
      <w:r>
        <w:rPr/>
        <w:t>Мат гимнастический Манишки</w:t>
      </w:r>
    </w:p>
    <w:p>
      <w:pPr>
        <w:pStyle w:val="aff4"/>
        <w:ind w:left="110"/>
      </w:pPr>
      <w:r>
        <w:rPr/>
        <w:t>Конус</w:t>
      </w:r>
    </w:p>
    <w:p>
      <w:pPr>
        <w:pStyle w:val="aff4"/>
        <w:ind w:left="110" w:right="6849"/>
        <w:spacing w:before="51" w:line="288" w:lineRule="auto"/>
      </w:pPr>
      <w:r>
        <w:rPr/>
        <w:t>Скакалка гимнастическая Обруч</w:t>
      </w:r>
    </w:p>
    <w:p>
      <w:pPr>
        <w:pStyle w:val="aff4"/>
        <w:ind w:left="110"/>
      </w:pPr>
      <w:r>
        <w:rPr/>
        <w:t>Стенка гимнастическая</w:t>
      </w:r>
    </w:p>
    <w:sectPr>
      <w:pgSz w:w="11910" w:h="16840"/>
      <w:pgMar w:top="1500" w:right="1560" w:bottom="280" w:left="740" w:header="0" w:footer="0" w:gutter="0"/>
      <w:cols/>
      <w:docGrid w:linePitch="360"/>
      <w:footerReference w:type="default" r:id="rId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Symbol">
    <w:panose1 w:val="05050102010706020507"/>
    <w:family w:val="roman"/>
    <w:charset w:val="02"/>
    <w:notTrueType w:val="false"/>
    <w:sig w:usb0="00000001" w:usb1="00000001" w:usb2="00000001" w:usb3="00000001" w:csb0="8000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ff4"/>
      <w:ind w:left="0"/>
      <w:spacing w:line="14" w:lineRule="auto"/>
      <w:rPr>
        <w:sz w:val="20"/>
      </w:rPr>
    </w:pPr>
    <w:r>
      <w:rPr/>
      <mc:AlternateContent>
        <mc:Choice Requires="wps">
          <w:drawing>
            <wp:anchor distT="0" distB="0" distL="114300" distR="114300" behindDoc="1" locked="0" layoutInCell="1" simplePos="0" relativeHeight="138208" allowOverlap="1" hidden="0">
              <wp:simplePos x="0" y="0"/>
              <wp:positionH relativeFrom="page">
                <wp:posOffset>6920738</wp:posOffset>
              </wp:positionH>
              <wp:positionV relativeFrom="page">
                <wp:posOffset>9592598</wp:posOffset>
              </wp:positionV>
              <wp:extent cx="127000" cy="194310"/>
              <wp:effectExtent l="0" t="0" r="0" b="0"/>
              <wp:wrapNone/>
              <wp:docPr id="2049" name="shape2049" hidden="0"/>
              <wp:cNvGraphicFramePr/>
              <a:graphic xmlns:a="http://schemas.openxmlformats.org/drawingml/2006/main">
                <a:graphicData uri="http://schemas.microsoft.com/office/word/2010/wordprocessingShape">
                  <wps:wsp>
                    <wps:cNvSpPr>
                      <a:spLocks noRot="1"/>
                    </wps:cNvSpPr>
                    <wps:spPr>
                      <a:xfrm>
                        <a:off x="0" y="0"/>
                        <a:ext cx="127000" cy="194310"/>
                      </a:xfrm>
                      <a:prstGeom prst="rect">
                        <a:avLst/>
                      </a:prstGeom>
                    </wps:spPr>
                    <wps:txbx>
                      <w:txbxContent>
                        <w:p>
                          <w:pPr>
                            <w:pStyle w:val="aff4"/>
                            <w:ind w:left="40"/>
                            <w:spacing w:before="10"/>
                            <w:rPr>
                              <w:sz w:val="20"/>
                            </w:rPr>
                          </w:pPr>
                          <w:r>
                            <w:rPr/>
                            <w:fldChar w:fldCharType="begin"/>
                          </w:r>
                          <w:r>
                            <w:rPr/>
                            <w:instrText xml:space="preserve"> PAGE </w:instrText>
                          </w:r>
                          <w:r>
                            <w:rPr/>
                            <w:fldChar w:fldCharType="separate"/>
                          </w:r>
                          <w:r>
                            <w:rPr/>
                            <w:t>2</w:t>
                          </w:r>
                          <w:r>
                            <w:rPr/>
                            <w:fldChar w:fldCharType="end"/>
                          </w:r>
                        </w:p>
                      </w:txbxContent>
                    </wps:txbx>
                    <wps:bodyPr rot="0" vert="horz" wrap="square" lIns="0" tIns="0" rIns="0" bIns="0" anchor="t" upright="1">
                      <a:noAutofit/>
                    </wps:bodyPr>
                  </wps:wsp>
                </a:graphicData>
              </a:graphic>
            </wp:anchor>
          </w:drawing>
        </mc:Choice>
        <mc:Fallback>
          <w:pict>
            <v:rect id="2049" style="position:absolute;margin-left:544,94pt;margin-top:755,323pt;width:10pt;height:15,3pt;mso-wrap-style:behind;mso-position-horizontal-relative:page;mso-position-vertical-relative:page;v-text-anchor:top;z-index:-138208" o:allowincell="t" filled="f" stroked="f">
              <v:textbox inset="0,0mm,0,0mm,0,0mm,0,0mm">
                <w:txbxContent>
                  <w:p>
                    <w:pPr>
                      <w:pStyle w:val="aff4"/>
                      <w:ind w:left="40"/>
                      <w:spacing w:before="10"/>
                      <w:rPr>
                        <w:sz w:val="20"/>
                      </w:rPr>
                    </w:pPr>
                    <w:r>
                      <w:rPr/>
                      <w:fldChar w:fldCharType="begin"/>
                    </w:r>
                    <w:r>
                      <w:rPr/>
                      <w:instrText xml:space="preserve"> PAGE </w:instrText>
                    </w:r>
                    <w:r>
                      <w:rPr/>
                      <w:fldChar w:fldCharType="separate"/>
                    </w:r>
                    <w:r>
                      <w:rPr/>
                      <w:t>2</w:t>
                    </w:r>
                    <w:r>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ff4"/>
      <w:ind w:left="0"/>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ff4"/>
      <w:ind w:left="0"/>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multiLevelType w:val="hybridMultilevel"/>
    <w:lvl w:ilvl="0">
      <w:numFmt w:val="bullet"/>
      <w:lvlText w:val="–"/>
      <w:lvlJc w:val="left"/>
      <w:pPr>
        <w:ind w:left="119" w:hanging="183"/>
      </w:pPr>
      <w:rPr>
        <w:lang w:val="ru-RU" w:eastAsia="ru-RU"/>
        <w:rFonts w:ascii="Times New Roman" w:eastAsia="Times New Roman" w:hAnsi="Times New Roman" w:cs="Times New Roman" w:hint="default"/>
        <w:w w:val="100"/>
        <w:sz w:val="24"/>
        <w:szCs w:val="24"/>
      </w:rPr>
    </w:lvl>
    <w:lvl w:ilvl="1">
      <w:numFmt w:val="bullet"/>
      <w:lvlText w:val="•"/>
      <w:lvlJc w:val="left"/>
      <w:pPr>
        <w:ind w:left="1066" w:hanging="183"/>
      </w:pPr>
      <w:rPr>
        <w:lang w:val="ru-RU" w:eastAsia="ru-RU"/>
        <w:rFonts w:hint="default"/>
      </w:rPr>
    </w:lvl>
    <w:lvl w:ilvl="2">
      <w:numFmt w:val="bullet"/>
      <w:lvlText w:val="•"/>
      <w:lvlJc w:val="left"/>
      <w:pPr>
        <w:ind w:left="2012" w:hanging="183"/>
      </w:pPr>
      <w:rPr>
        <w:lang w:val="ru-RU" w:eastAsia="ru-RU"/>
        <w:rFonts w:hint="default"/>
      </w:rPr>
    </w:lvl>
    <w:lvl w:ilvl="3">
      <w:numFmt w:val="bullet"/>
      <w:lvlText w:val="•"/>
      <w:lvlJc w:val="left"/>
      <w:pPr>
        <w:ind w:left="2959" w:hanging="183"/>
      </w:pPr>
      <w:rPr>
        <w:lang w:val="ru-RU" w:eastAsia="ru-RU"/>
        <w:rFonts w:hint="default"/>
      </w:rPr>
    </w:lvl>
    <w:lvl w:ilvl="4">
      <w:numFmt w:val="bullet"/>
      <w:lvlText w:val="•"/>
      <w:lvlJc w:val="left"/>
      <w:pPr>
        <w:ind w:left="3905" w:hanging="183"/>
      </w:pPr>
      <w:rPr>
        <w:lang w:val="ru-RU" w:eastAsia="ru-RU"/>
        <w:rFonts w:hint="default"/>
      </w:rPr>
    </w:lvl>
    <w:lvl w:ilvl="5">
      <w:numFmt w:val="bullet"/>
      <w:lvlText w:val="•"/>
      <w:lvlJc w:val="left"/>
      <w:pPr>
        <w:ind w:left="4852" w:hanging="183"/>
      </w:pPr>
      <w:rPr>
        <w:lang w:val="ru-RU" w:eastAsia="ru-RU"/>
        <w:rFonts w:hint="default"/>
      </w:rPr>
    </w:lvl>
    <w:lvl w:ilvl="6">
      <w:numFmt w:val="bullet"/>
      <w:lvlText w:val="•"/>
      <w:lvlJc w:val="left"/>
      <w:pPr>
        <w:ind w:left="5798" w:hanging="183"/>
      </w:pPr>
      <w:rPr>
        <w:lang w:val="ru-RU" w:eastAsia="ru-RU"/>
        <w:rFonts w:hint="default"/>
      </w:rPr>
    </w:lvl>
    <w:lvl w:ilvl="7">
      <w:numFmt w:val="bullet"/>
      <w:lvlText w:val="•"/>
      <w:lvlJc w:val="left"/>
      <w:pPr>
        <w:ind w:left="6744" w:hanging="183"/>
      </w:pPr>
      <w:rPr>
        <w:lang w:val="ru-RU" w:eastAsia="ru-RU"/>
        <w:rFonts w:hint="default"/>
      </w:rPr>
    </w:lvl>
    <w:lvl w:ilvl="8">
      <w:numFmt w:val="bullet"/>
      <w:lvlText w:val="•"/>
      <w:lvlJc w:val="left"/>
      <w:pPr>
        <w:ind w:left="7691" w:hanging="183"/>
      </w:pPr>
      <w:rPr>
        <w:lang w:val="ru-RU" w:eastAsia="ru-RU"/>
        <w:rFonts w:hint="default"/>
      </w:rPr>
    </w:lvl>
  </w:abstractNum>
  <w:abstractNum w:abstractNumId="1">
    <w:multiLevelType w:val="hybridMultilevel"/>
    <w:lvl w:ilvl="0">
      <w:start w:val="1"/>
      <w:lvlText w:val="%1"/>
      <w:lvlJc w:val="left"/>
      <w:pPr>
        <w:ind w:left="295" w:hanging="183"/>
        <w:jc w:val="left"/>
      </w:pPr>
      <w:rPr>
        <w:lang w:val="ru-RU" w:eastAsia="ru-RU"/>
        <w:rFonts w:ascii="Times New Roman" w:eastAsia="Times New Roman" w:hAnsi="Times New Roman" w:cs="Times New Roman" w:hint="default"/>
        <w:b/>
        <w:bCs/>
        <w:w w:val="100"/>
        <w:sz w:val="24"/>
        <w:szCs w:val="24"/>
      </w:rPr>
    </w:lvl>
    <w:lvl w:ilvl="1">
      <w:numFmt w:val="bullet"/>
      <w:lvlText w:val=""/>
      <w:lvlJc w:val="left"/>
      <w:pPr>
        <w:ind w:left="833" w:hanging="361"/>
      </w:pPr>
      <w:rPr>
        <w:lang w:val="ru-RU" w:eastAsia="ru-RU"/>
        <w:rFonts w:ascii="Symbol" w:eastAsia="Symbol" w:hAnsi="Symbol" w:cs="Symbol" w:hint="default"/>
        <w:w w:val="100"/>
        <w:sz w:val="20"/>
        <w:szCs w:val="20"/>
      </w:rPr>
    </w:lvl>
    <w:lvl w:ilvl="2">
      <w:numFmt w:val="bullet"/>
      <w:lvlText w:val=""/>
      <w:lvlJc w:val="left"/>
      <w:pPr>
        <w:ind w:left="113" w:hanging="769"/>
      </w:pPr>
      <w:rPr>
        <w:lang w:val="ru-RU" w:eastAsia="ru-RU"/>
        <w:rFonts w:ascii="Symbol" w:eastAsia="Symbol" w:hAnsi="Symbol" w:cs="Symbol" w:hint="default"/>
        <w:w w:val="100"/>
        <w:sz w:val="24"/>
        <w:szCs w:val="24"/>
      </w:rPr>
    </w:lvl>
    <w:lvl w:ilvl="3">
      <w:numFmt w:val="bullet"/>
      <w:lvlText w:val="•"/>
      <w:lvlJc w:val="left"/>
      <w:pPr>
        <w:ind w:left="2003" w:hanging="769"/>
      </w:pPr>
      <w:rPr>
        <w:lang w:val="ru-RU" w:eastAsia="ru-RU"/>
        <w:rFonts w:hint="default"/>
      </w:rPr>
    </w:lvl>
    <w:lvl w:ilvl="4">
      <w:numFmt w:val="bullet"/>
      <w:lvlText w:val="•"/>
      <w:lvlJc w:val="left"/>
      <w:pPr>
        <w:ind w:left="3166" w:hanging="769"/>
      </w:pPr>
      <w:rPr>
        <w:lang w:val="ru-RU" w:eastAsia="ru-RU"/>
        <w:rFonts w:hint="default"/>
      </w:rPr>
    </w:lvl>
    <w:lvl w:ilvl="5">
      <w:numFmt w:val="bullet"/>
      <w:lvlText w:val="•"/>
      <w:lvlJc w:val="left"/>
      <w:pPr>
        <w:ind w:left="4329" w:hanging="769"/>
      </w:pPr>
      <w:rPr>
        <w:lang w:val="ru-RU" w:eastAsia="ru-RU"/>
        <w:rFonts w:hint="default"/>
      </w:rPr>
    </w:lvl>
    <w:lvl w:ilvl="6">
      <w:numFmt w:val="bullet"/>
      <w:lvlText w:val="•"/>
      <w:lvlJc w:val="left"/>
      <w:pPr>
        <w:ind w:left="5492" w:hanging="769"/>
      </w:pPr>
      <w:rPr>
        <w:lang w:val="ru-RU" w:eastAsia="ru-RU"/>
        <w:rFonts w:hint="default"/>
      </w:rPr>
    </w:lvl>
    <w:lvl w:ilvl="7">
      <w:numFmt w:val="bullet"/>
      <w:lvlText w:val="•"/>
      <w:lvlJc w:val="left"/>
      <w:pPr>
        <w:ind w:left="6655" w:hanging="769"/>
      </w:pPr>
      <w:rPr>
        <w:lang w:val="ru-RU" w:eastAsia="ru-RU"/>
        <w:rFonts w:hint="default"/>
      </w:rPr>
    </w:lvl>
    <w:lvl w:ilvl="8">
      <w:numFmt w:val="bullet"/>
      <w:lvlText w:val="•"/>
      <w:lvlJc w:val="left"/>
      <w:pPr>
        <w:ind w:left="7818" w:hanging="769"/>
      </w:pPr>
      <w:rPr>
        <w:lang w:val="ru-RU" w:eastAsia="ru-RU"/>
        <w:rFonts w:hint="default"/>
      </w:rPr>
    </w:lvl>
  </w:abstractNum>
  <w:abstractNum w:abstractNumId="2">
    <w:multiLevelType w:val="hybridMultilevel"/>
    <w:lvl w:ilvl="0">
      <w:start w:val="1"/>
      <w:lvlText w:val="%1)"/>
      <w:lvlJc w:val="left"/>
      <w:pPr>
        <w:ind w:left="1025" w:hanging="202"/>
        <w:jc w:val="left"/>
      </w:pPr>
      <w:rPr>
        <w:lang w:val="ru-RU" w:eastAsia="ru-RU"/>
        <w:rFonts w:ascii="Times New Roman" w:eastAsia="Times New Roman" w:hAnsi="Times New Roman" w:cs="Times New Roman" w:hint="default"/>
        <w:i/>
        <w:w w:val="100"/>
        <w:sz w:val="22"/>
        <w:szCs w:val="22"/>
      </w:rPr>
    </w:lvl>
    <w:lvl w:ilvl="1">
      <w:numFmt w:val="bullet"/>
      <w:lvlText w:val="•"/>
      <w:lvlJc w:val="left"/>
      <w:pPr>
        <w:ind w:left="1932" w:hanging="202"/>
      </w:pPr>
      <w:rPr>
        <w:lang w:val="ru-RU" w:eastAsia="ru-RU"/>
        <w:rFonts w:hint="default"/>
      </w:rPr>
    </w:lvl>
    <w:lvl w:ilvl="2">
      <w:numFmt w:val="bullet"/>
      <w:lvlText w:val="•"/>
      <w:lvlJc w:val="left"/>
      <w:pPr>
        <w:ind w:left="2844" w:hanging="202"/>
      </w:pPr>
      <w:rPr>
        <w:lang w:val="ru-RU" w:eastAsia="ru-RU"/>
        <w:rFonts w:hint="default"/>
      </w:rPr>
    </w:lvl>
    <w:lvl w:ilvl="3">
      <w:numFmt w:val="bullet"/>
      <w:lvlText w:val="•"/>
      <w:lvlJc w:val="left"/>
      <w:pPr>
        <w:ind w:left="3757" w:hanging="202"/>
      </w:pPr>
      <w:rPr>
        <w:lang w:val="ru-RU" w:eastAsia="ru-RU"/>
        <w:rFonts w:hint="default"/>
      </w:rPr>
    </w:lvl>
    <w:lvl w:ilvl="4">
      <w:numFmt w:val="bullet"/>
      <w:lvlText w:val="•"/>
      <w:lvlJc w:val="left"/>
      <w:pPr>
        <w:ind w:left="4669" w:hanging="202"/>
      </w:pPr>
      <w:rPr>
        <w:lang w:val="ru-RU" w:eastAsia="ru-RU"/>
        <w:rFonts w:hint="default"/>
      </w:rPr>
    </w:lvl>
    <w:lvl w:ilvl="5">
      <w:numFmt w:val="bullet"/>
      <w:lvlText w:val="•"/>
      <w:lvlJc w:val="left"/>
      <w:pPr>
        <w:ind w:left="5582" w:hanging="202"/>
      </w:pPr>
      <w:rPr>
        <w:lang w:val="ru-RU" w:eastAsia="ru-RU"/>
        <w:rFonts w:hint="default"/>
      </w:rPr>
    </w:lvl>
    <w:lvl w:ilvl="6">
      <w:numFmt w:val="bullet"/>
      <w:lvlText w:val="•"/>
      <w:lvlJc w:val="left"/>
      <w:pPr>
        <w:ind w:left="6494" w:hanging="202"/>
      </w:pPr>
      <w:rPr>
        <w:lang w:val="ru-RU" w:eastAsia="ru-RU"/>
        <w:rFonts w:hint="default"/>
      </w:rPr>
    </w:lvl>
    <w:lvl w:ilvl="7">
      <w:numFmt w:val="bullet"/>
      <w:lvlText w:val="•"/>
      <w:lvlJc w:val="left"/>
      <w:pPr>
        <w:ind w:left="7406" w:hanging="202"/>
      </w:pPr>
      <w:rPr>
        <w:lang w:val="ru-RU" w:eastAsia="ru-RU"/>
        <w:rFonts w:hint="default"/>
      </w:rPr>
    </w:lvl>
    <w:lvl w:ilvl="8">
      <w:numFmt w:val="bullet"/>
      <w:lvlText w:val="•"/>
      <w:lvlJc w:val="left"/>
      <w:pPr>
        <w:ind w:left="8319" w:hanging="202"/>
      </w:pPr>
      <w:rPr>
        <w:lang w:val="ru-RU" w:eastAsia="ru-RU"/>
        <w:rFonts w:hint="default"/>
      </w:rPr>
    </w:lvl>
  </w:abstractNum>
  <w:abstractNum w:abstractNumId="3">
    <w:multiLevelType w:val="hybridMultilevel"/>
    <w:lvl w:ilvl="0">
      <w:start w:val="1"/>
      <w:lvlText w:val="%1"/>
      <w:lvlJc w:val="left"/>
      <w:pPr>
        <w:ind w:left="295" w:hanging="183"/>
        <w:jc w:val="left"/>
      </w:pPr>
      <w:rPr>
        <w:lang w:val="ru-RU" w:eastAsia="ru-RU"/>
        <w:rFonts w:ascii="Times New Roman" w:eastAsia="Times New Roman" w:hAnsi="Times New Roman" w:cs="Times New Roman" w:hint="default"/>
        <w:b/>
        <w:bCs/>
        <w:w w:val="100"/>
        <w:sz w:val="24"/>
        <w:szCs w:val="24"/>
      </w:rPr>
    </w:lvl>
    <w:lvl w:ilvl="1">
      <w:numFmt w:val="bullet"/>
      <w:lvlText w:val=""/>
      <w:lvlJc w:val="left"/>
      <w:pPr>
        <w:ind w:left="113" w:hanging="707"/>
      </w:pPr>
      <w:rPr>
        <w:lang w:val="ru-RU" w:eastAsia="ru-RU"/>
        <w:rFonts w:ascii="Symbol" w:eastAsia="Symbol" w:hAnsi="Symbol" w:cs="Symbol" w:hint="default"/>
        <w:w w:val="100"/>
        <w:sz w:val="24"/>
        <w:szCs w:val="24"/>
      </w:rPr>
    </w:lvl>
    <w:lvl w:ilvl="2">
      <w:numFmt w:val="bullet"/>
      <w:lvlText w:val="•"/>
      <w:lvlJc w:val="left"/>
      <w:pPr>
        <w:ind w:left="1393" w:hanging="707"/>
      </w:pPr>
      <w:rPr>
        <w:lang w:val="ru-RU" w:eastAsia="ru-RU"/>
        <w:rFonts w:hint="default"/>
      </w:rPr>
    </w:lvl>
    <w:lvl w:ilvl="3">
      <w:numFmt w:val="bullet"/>
      <w:lvlText w:val="•"/>
      <w:lvlJc w:val="left"/>
      <w:pPr>
        <w:ind w:left="2487" w:hanging="707"/>
      </w:pPr>
      <w:rPr>
        <w:lang w:val="ru-RU" w:eastAsia="ru-RU"/>
        <w:rFonts w:hint="default"/>
      </w:rPr>
    </w:lvl>
    <w:lvl w:ilvl="4">
      <w:numFmt w:val="bullet"/>
      <w:lvlText w:val="•"/>
      <w:lvlJc w:val="left"/>
      <w:pPr>
        <w:ind w:left="3581" w:hanging="707"/>
      </w:pPr>
      <w:rPr>
        <w:lang w:val="ru-RU" w:eastAsia="ru-RU"/>
        <w:rFonts w:hint="default"/>
      </w:rPr>
    </w:lvl>
    <w:lvl w:ilvl="5">
      <w:numFmt w:val="bullet"/>
      <w:lvlText w:val="•"/>
      <w:lvlJc w:val="left"/>
      <w:pPr>
        <w:ind w:left="4675" w:hanging="707"/>
      </w:pPr>
      <w:rPr>
        <w:lang w:val="ru-RU" w:eastAsia="ru-RU"/>
        <w:rFonts w:hint="default"/>
      </w:rPr>
    </w:lvl>
    <w:lvl w:ilvl="6">
      <w:numFmt w:val="bullet"/>
      <w:lvlText w:val="•"/>
      <w:lvlJc w:val="left"/>
      <w:pPr>
        <w:ind w:left="5768" w:hanging="707"/>
      </w:pPr>
      <w:rPr>
        <w:lang w:val="ru-RU" w:eastAsia="ru-RU"/>
        <w:rFonts w:hint="default"/>
      </w:rPr>
    </w:lvl>
    <w:lvl w:ilvl="7">
      <w:numFmt w:val="bullet"/>
      <w:lvlText w:val="•"/>
      <w:lvlJc w:val="left"/>
      <w:pPr>
        <w:ind w:left="6862" w:hanging="707"/>
      </w:pPr>
      <w:rPr>
        <w:lang w:val="ru-RU" w:eastAsia="ru-RU"/>
        <w:rFonts w:hint="default"/>
      </w:rPr>
    </w:lvl>
    <w:lvl w:ilvl="8">
      <w:numFmt w:val="bullet"/>
      <w:lvlText w:val="•"/>
      <w:lvlJc w:val="left"/>
      <w:pPr>
        <w:ind w:left="7956" w:hanging="707"/>
      </w:pPr>
      <w:rPr>
        <w:lang w:val="ru-RU" w:eastAsia="ru-RU"/>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20"/>
  <w:removePersonalInformation/>
  <w:bordersDontSurroundHeader/>
  <w:bordersDontSurroundFooter/>
  <w:hideGrammaticalErrors/>
  <w:proofState w:spelling="clean" w:grammar="clean"/>
  <w:defaultTabStop w:val="720"/>
  <w:drawingGridHorizontalSpacing w:val="110"/>
  <w:drawingGridVerticalSpacing w:val="180"/>
  <w:displayHorizontalDrawingGridEvery w:val="2"/>
  <w:displayVerticalDrawingGridEvery w:val="1"/>
  <w:characterSpacingControl w:val="doNotCompress"/>
  <w:compat>
    <w:ulTrailSpace/>
    <w:useFELayou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LA" w:eastAsia="ko-KR" w:bidi="ar-SA"/>
</w:settings>
</file>

<file path=word/styles.xml><?xml version="1.0" encoding="utf-8"?>
<w:styles xmlns:r="http://schemas.openxmlformats.org/officeDocument/2006/relationships" xmlns:w="http://schemas.openxmlformats.org/wordprocessingml/2006/main">
  <w:docDefaults>
    <w:rPrDefault>
      <w:rPr>
        <w:lang w:val="en-US" w:eastAsia="en-US" w:bidi="ar-SA"/>
        <w:rFonts w:asciiTheme="minorHAnsi" w:eastAsiaTheme="minorHAnsi" w:hAnsiTheme="minorHAnsi" w:cstheme="minorBidi"/>
        <w:sz w:val="22"/>
        <w:szCs w:val="22"/>
      </w:rPr>
    </w:rPrDefault>
    <w:pPrDefault>
      <w:pPr>
        <w:ind w:left="0" w:right="0"/>
        <w:autoSpaceDE w:val="off"/>
        <w:autoSpaceDN w:val="off"/>
        <w:widowControl w:val="off"/>
        <w:jc w:val="left"/>
        <w:spacing w:after="0" w:before="0" w:line="240" w:lineRule="auto"/>
      </w:pPr>
    </w:pPrDefault>
  </w:docDefaults>
  <w:style w:type="paragraph" w:default="1" w:styleId="a1">
    <w:name w:val="Normal"/>
    <w:qFormat/>
    <w:pPr/>
    <w:rPr>
      <w:lang w:val="ru-RU" w:eastAsia="ru-RU" w:bidi="ru-RU"/>
      <w:rFonts w:ascii="Times New Roman" w:eastAsia="Times New Roman" w:hAnsi="Times New Roman" w:cs="Times New Roman"/>
    </w:rPr>
  </w:style>
  <w:style w:type="character" w:default="1" w:styleId="a2">
    <w:name w:val="Default Paragraph Font"/>
    <w:semiHidden/>
    <w:unhideWhenUsed/>
  </w:style>
  <w:style w:type="table" w:default="1" w:styleId="TableNormal">
    <w:name w:val="Table Normal"/>
    <w:qFormat/>
    <w:semiHidden/>
    <w:unhideWhenUsed/>
    <w:tblPr>
      <w:tblInd w:w="0" w:type="dxa"/>
      <w:tblCellMar>
        <w:top w:w="0" w:type="dxa"/>
        <w:left w:w="0" w:type="dxa"/>
        <w:bottom w:w="0" w:type="dxa"/>
        <w:right w:w="0" w:type="dxa"/>
      </w:tblCellMar>
    </w:tblPr>
  </w:style>
  <w:style w:type="numbering" w:default="1" w:styleId="a4">
    <w:name w:val="No List"/>
    <w:semiHidden/>
    <w:unhideWhenUsed/>
  </w:style>
  <w:style w:type="paragraph" w:styleId="af3">
    <w:name w:val="List Paragraph"/>
    <w:basedOn w:val="a1"/>
    <w:qFormat/>
    <w:pPr>
      <w:ind w:left="833" w:hanging="360"/>
    </w:pPr>
    <w:rPr>
      <w:lang w:val="ru-RU" w:eastAsia="ru-RU" w:bidi="ru-RU"/>
      <w:rFonts w:ascii="Times New Roman" w:eastAsia="Times New Roman" w:hAnsi="Times New Roman" w:cs="Times New Roman"/>
    </w:rPr>
  </w:style>
  <w:style w:type="paragraph" w:styleId="aff4">
    <w:name w:val="Body Text"/>
    <w:basedOn w:val="a1"/>
    <w:qFormat/>
    <w:pPr>
      <w:ind w:left="113"/>
    </w:pPr>
    <w:rPr>
      <w:lang w:val="ru-RU" w:eastAsia="ru-RU" w:bidi="ru-RU"/>
      <w:rFonts w:ascii="Times New Roman" w:eastAsia="Times New Roman" w:hAnsi="Times New Roman" w:cs="Times New Roman"/>
      <w:sz w:val="24"/>
      <w:szCs w:val="24"/>
    </w:rPr>
  </w:style>
  <w:style w:type="paragraph" w:styleId="Heading1">
    <w:name w:val="Heading 1"/>
    <w:basedOn w:val="a1"/>
    <w:qFormat/>
    <w:pPr>
      <w:ind w:left="113"/>
      <w:outlineLvl w:val="1"/>
    </w:pPr>
    <w:rPr>
      <w:lang w:val="ru-RU" w:eastAsia="ru-RU" w:bidi="ru-RU"/>
      <w:rFonts w:ascii="Times New Roman" w:eastAsia="Times New Roman" w:hAnsi="Times New Roman" w:cs="Times New Roman"/>
      <w:b/>
      <w:bCs/>
      <w:sz w:val="24"/>
      <w:szCs w:val="24"/>
    </w:rPr>
  </w:style>
  <w:style w:type="paragraph" w:styleId="TableParagraph">
    <w:name w:val="Table Paragraph"/>
    <w:basedOn w:val="a1"/>
    <w:qFormat/>
    <w:pPr>
      <w:ind w:left="110"/>
      <w:spacing w:line="258" w:lineRule="exact"/>
    </w:pPr>
    <w:rPr>
      <w:lang w:val="ru-RU" w:eastAsia="ru-RU" w:bidi="ru-RU"/>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2" Type="http://schemas.openxmlformats.org/officeDocument/2006/relationships/footer" Target="footer1.xml" /><Relationship Id="rId3" Type="http://schemas.openxmlformats.org/officeDocument/2006/relationships/footer" Target="footer2.xml" /><Relationship Id="rId4" Type="http://schemas.openxmlformats.org/officeDocument/2006/relationships/footer" Target="footer3.xml" /><Relationship Id="rId1" Type="http://schemas.openxmlformats.org/officeDocument/2006/relationships/image" Target="media/image1.png" /><Relationship Id="rId5" Type="http://schemas.openxmlformats.org/officeDocument/2006/relationships/styles" Target="styles.xml" /><Relationship Id="rId6" Type="http://schemas.openxmlformats.org/officeDocument/2006/relationships/settings" Target="settings.xml" /><Relationship Id="rId7" Type="http://schemas.openxmlformats.org/officeDocument/2006/relationships/fontTable" Target="fontTable.xml" /><Relationship Id="rId8" Type="http://schemas.openxmlformats.org/officeDocument/2006/relationships/webSettings" Target="webSettings.xml" /><Relationship Id="rId9" Type="http://schemas.openxmlformats.org/officeDocument/2006/relationships/numbering" Target="numbering.xml" /><Relationship Id="rId10"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79041</cp:lastModifiedBy>
  <cp:revision>1</cp:revision>
  <dcterms:created xsi:type="dcterms:W3CDTF">2024-10-09T15:17:27Z</dcterms:created>
  <dcterms:modified xsi:type="dcterms:W3CDTF">2024-10-14T10:48:39Z</dcterms:modified>
  <cp:version>0900.0100.01</cp:version>
</cp:coreProperties>
</file>