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9C" w:rsidRDefault="00DC6FC0">
      <w:pPr>
        <w:spacing w:after="0" w:line="408" w:lineRule="auto"/>
        <w:ind w:left="120"/>
        <w:jc w:val="center"/>
        <w:rPr>
          <w:rFonts w:ascii="Times New Roman" w:hAnsi="Times New Roman"/>
          <w:b/>
          <w:color w:val="000000"/>
          <w:sz w:val="28"/>
          <w:lang w:val="ru-RU"/>
        </w:rPr>
      </w:pPr>
      <w:bookmarkStart w:id="0" w:name="block-31889932"/>
      <w:r>
        <w:rPr>
          <w:rFonts w:ascii="Times New Roman" w:hAnsi="Times New Roman"/>
          <w:b/>
          <w:noProof/>
          <w:color w:val="000000"/>
          <w:sz w:val="28"/>
          <w:lang w:val="ru-RU" w:eastAsia="ru-RU"/>
        </w:rPr>
        <w:drawing>
          <wp:inline distT="0" distB="0" distL="0" distR="0">
            <wp:extent cx="5940425" cy="8401993"/>
            <wp:effectExtent l="19050" t="0" r="3175" b="0"/>
            <wp:docPr id="2" name="Рисунок 1" descr="C:\Users\Ohot2021-2\Documents\Scanned Documents\Рисунок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8).BMP"/>
                    <pic:cNvPicPr>
                      <a:picLocks noChangeAspect="1" noChangeArrowheads="1"/>
                    </pic:cNvPicPr>
                  </pic:nvPicPr>
                  <pic:blipFill>
                    <a:blip r:embed="rId5" cstate="print"/>
                    <a:srcRect/>
                    <a:stretch>
                      <a:fillRect/>
                    </a:stretch>
                  </pic:blipFill>
                  <pic:spPr bwMode="auto">
                    <a:xfrm>
                      <a:off x="0" y="0"/>
                      <a:ext cx="5940425" cy="8401993"/>
                    </a:xfrm>
                    <a:prstGeom prst="rect">
                      <a:avLst/>
                    </a:prstGeom>
                    <a:noFill/>
                    <a:ln w="9525">
                      <a:noFill/>
                      <a:miter lim="800000"/>
                      <a:headEnd/>
                      <a:tailEnd/>
                    </a:ln>
                  </pic:spPr>
                </pic:pic>
              </a:graphicData>
            </a:graphic>
          </wp:inline>
        </w:drawing>
      </w:r>
    </w:p>
    <w:p w:rsidR="00A06B9C" w:rsidRDefault="00A06B9C">
      <w:pPr>
        <w:spacing w:after="0" w:line="408" w:lineRule="auto"/>
        <w:ind w:left="120"/>
        <w:jc w:val="center"/>
        <w:rPr>
          <w:rFonts w:ascii="Times New Roman" w:hAnsi="Times New Roman"/>
          <w:b/>
          <w:color w:val="000000"/>
          <w:sz w:val="28"/>
          <w:lang w:val="ru-RU"/>
        </w:rPr>
      </w:pPr>
    </w:p>
    <w:p w:rsidR="00CD7E0E" w:rsidRPr="00CB4A90" w:rsidRDefault="009D10C1">
      <w:pPr>
        <w:spacing w:after="0" w:line="408" w:lineRule="auto"/>
        <w:ind w:left="120"/>
        <w:jc w:val="center"/>
        <w:rPr>
          <w:lang w:val="ru-RU"/>
        </w:rPr>
      </w:pPr>
      <w:r w:rsidRPr="00CB4A90">
        <w:rPr>
          <w:rFonts w:ascii="Times New Roman" w:hAnsi="Times New Roman"/>
          <w:b/>
          <w:color w:val="000000"/>
          <w:sz w:val="28"/>
          <w:lang w:val="ru-RU"/>
        </w:rPr>
        <w:lastRenderedPageBreak/>
        <w:t>МИНИСТЕРСТВО ПРОСВЕЩЕНИЯ РОССИЙСКОЙ ФЕДЕРАЦИИ</w:t>
      </w:r>
    </w:p>
    <w:p w:rsidR="00CD7E0E" w:rsidRPr="00CB4A90" w:rsidRDefault="009D10C1">
      <w:pPr>
        <w:spacing w:after="0" w:line="408" w:lineRule="auto"/>
        <w:ind w:left="120"/>
        <w:jc w:val="center"/>
        <w:rPr>
          <w:lang w:val="ru-RU"/>
        </w:rPr>
      </w:pPr>
      <w:bookmarkStart w:id="1" w:name="d415904e-d713-4c0f-85b9-f0fc7da9f072"/>
      <w:r w:rsidRPr="00CB4A90">
        <w:rPr>
          <w:rFonts w:ascii="Times New Roman" w:hAnsi="Times New Roman"/>
          <w:b/>
          <w:color w:val="000000"/>
          <w:sz w:val="28"/>
          <w:lang w:val="ru-RU"/>
        </w:rPr>
        <w:t>МИНИСТЕРСТВО ПРОСВЕЩЕНИЯ И ВОСПИТАНИЯ УЛЬЯНОВСКОЙ ОБЛАСТИ</w:t>
      </w:r>
      <w:bookmarkEnd w:id="1"/>
      <w:r w:rsidRPr="00CB4A90">
        <w:rPr>
          <w:rFonts w:ascii="Times New Roman" w:hAnsi="Times New Roman"/>
          <w:b/>
          <w:color w:val="000000"/>
          <w:sz w:val="28"/>
          <w:lang w:val="ru-RU"/>
        </w:rPr>
        <w:t xml:space="preserve"> </w:t>
      </w:r>
    </w:p>
    <w:p w:rsidR="00CD7E0E" w:rsidRPr="00CB4A90" w:rsidRDefault="009D10C1">
      <w:pPr>
        <w:spacing w:after="0" w:line="408" w:lineRule="auto"/>
        <w:ind w:left="120"/>
        <w:jc w:val="center"/>
        <w:rPr>
          <w:lang w:val="ru-RU"/>
        </w:rPr>
      </w:pPr>
      <w:bookmarkStart w:id="2" w:name="a459302c-2135-426b-9eef-71fb8dcd979a"/>
      <w:r w:rsidRPr="00CB4A90">
        <w:rPr>
          <w:rFonts w:ascii="Times New Roman" w:hAnsi="Times New Roman"/>
          <w:b/>
          <w:color w:val="000000"/>
          <w:sz w:val="28"/>
          <w:lang w:val="ru-RU"/>
        </w:rPr>
        <w:t>МО Ульяновский район</w:t>
      </w:r>
      <w:bookmarkEnd w:id="2"/>
    </w:p>
    <w:p w:rsidR="00CD7E0E" w:rsidRPr="00CB4A90" w:rsidRDefault="009D10C1">
      <w:pPr>
        <w:spacing w:after="0" w:line="408" w:lineRule="auto"/>
        <w:ind w:left="120"/>
        <w:jc w:val="center"/>
        <w:rPr>
          <w:lang w:val="ru-RU"/>
        </w:rPr>
      </w:pPr>
      <w:r w:rsidRPr="00CB4A90">
        <w:rPr>
          <w:rFonts w:ascii="Times New Roman" w:hAnsi="Times New Roman"/>
          <w:b/>
          <w:color w:val="000000"/>
          <w:sz w:val="28"/>
          <w:lang w:val="ru-RU"/>
        </w:rPr>
        <w:t xml:space="preserve">МОУ </w:t>
      </w:r>
      <w:proofErr w:type="spellStart"/>
      <w:r w:rsidRPr="00CB4A90">
        <w:rPr>
          <w:rFonts w:ascii="Times New Roman" w:hAnsi="Times New Roman"/>
          <w:b/>
          <w:color w:val="000000"/>
          <w:sz w:val="28"/>
          <w:lang w:val="ru-RU"/>
        </w:rPr>
        <w:t>Охотничьевская</w:t>
      </w:r>
      <w:proofErr w:type="spellEnd"/>
      <w:r w:rsidRPr="00CB4A90">
        <w:rPr>
          <w:rFonts w:ascii="Times New Roman" w:hAnsi="Times New Roman"/>
          <w:b/>
          <w:color w:val="000000"/>
          <w:sz w:val="28"/>
          <w:lang w:val="ru-RU"/>
        </w:rPr>
        <w:t xml:space="preserve"> СШ</w:t>
      </w:r>
    </w:p>
    <w:p w:rsidR="00CD7E0E" w:rsidRPr="00CB4A90" w:rsidRDefault="00CD7E0E">
      <w:pPr>
        <w:spacing w:after="0"/>
        <w:ind w:left="120"/>
        <w:rPr>
          <w:lang w:val="ru-RU"/>
        </w:rPr>
      </w:pPr>
    </w:p>
    <w:p w:rsidR="00CD7E0E" w:rsidRPr="00CB4A90" w:rsidRDefault="00CD7E0E">
      <w:pPr>
        <w:spacing w:after="0"/>
        <w:ind w:left="120"/>
        <w:rPr>
          <w:lang w:val="ru-RU"/>
        </w:rPr>
      </w:pPr>
    </w:p>
    <w:p w:rsidR="00CD7E0E" w:rsidRPr="00CB4A90" w:rsidRDefault="00CD7E0E">
      <w:pPr>
        <w:spacing w:after="0"/>
        <w:ind w:left="120"/>
        <w:rPr>
          <w:lang w:val="ru-RU"/>
        </w:rPr>
      </w:pPr>
    </w:p>
    <w:p w:rsidR="00CD7E0E" w:rsidRPr="00CB4A90" w:rsidRDefault="00CD7E0E">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DC6FC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D10C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D10C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9D10C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D10C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 </w:t>
            </w:r>
            <w:proofErr w:type="spellStart"/>
            <w:r w:rsidRPr="008944ED">
              <w:rPr>
                <w:rFonts w:ascii="Times New Roman" w:eastAsia="Times New Roman" w:hAnsi="Times New Roman"/>
                <w:color w:val="000000"/>
                <w:sz w:val="24"/>
                <w:szCs w:val="24"/>
                <w:lang w:val="ru-RU"/>
              </w:rPr>
              <w:t>Ягудина</w:t>
            </w:r>
            <w:proofErr w:type="spellEnd"/>
          </w:p>
          <w:p w:rsidR="004E6975" w:rsidRDefault="009D10C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C6FC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10C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D10C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D10C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D10C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Э.А.Бухареева</w:t>
            </w:r>
            <w:proofErr w:type="spellEnd"/>
          </w:p>
          <w:p w:rsidR="000E6D86" w:rsidRDefault="009D10C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C6FC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7E0E" w:rsidRDefault="00CD7E0E">
      <w:pPr>
        <w:spacing w:after="0"/>
        <w:ind w:left="120"/>
      </w:pPr>
    </w:p>
    <w:p w:rsidR="00CD7E0E" w:rsidRDefault="00CD7E0E">
      <w:pPr>
        <w:spacing w:after="0"/>
        <w:ind w:left="120"/>
      </w:pPr>
    </w:p>
    <w:p w:rsidR="00CD7E0E" w:rsidRDefault="00CD7E0E">
      <w:pPr>
        <w:spacing w:after="0"/>
        <w:ind w:left="120"/>
      </w:pPr>
    </w:p>
    <w:p w:rsidR="00CD7E0E" w:rsidRDefault="00CD7E0E">
      <w:pPr>
        <w:spacing w:after="0"/>
        <w:ind w:left="120"/>
      </w:pPr>
    </w:p>
    <w:p w:rsidR="00CD7E0E" w:rsidRDefault="00CD7E0E">
      <w:pPr>
        <w:spacing w:after="0"/>
        <w:ind w:left="120"/>
      </w:pPr>
    </w:p>
    <w:p w:rsidR="00CD7E0E" w:rsidRPr="00CB4A90" w:rsidRDefault="009D10C1">
      <w:pPr>
        <w:spacing w:after="0" w:line="408" w:lineRule="auto"/>
        <w:ind w:left="120"/>
        <w:jc w:val="center"/>
        <w:rPr>
          <w:lang w:val="ru-RU"/>
        </w:rPr>
      </w:pPr>
      <w:r w:rsidRPr="00CB4A90">
        <w:rPr>
          <w:rFonts w:ascii="Times New Roman" w:hAnsi="Times New Roman"/>
          <w:b/>
          <w:color w:val="000000"/>
          <w:sz w:val="28"/>
          <w:lang w:val="ru-RU"/>
        </w:rPr>
        <w:t>РАБОЧАЯ ПРОГРАММА</w:t>
      </w:r>
    </w:p>
    <w:p w:rsidR="00CD7E0E" w:rsidRPr="00CB4A90" w:rsidRDefault="009D10C1">
      <w:pPr>
        <w:spacing w:after="0" w:line="408" w:lineRule="auto"/>
        <w:ind w:left="120"/>
        <w:jc w:val="center"/>
        <w:rPr>
          <w:lang w:val="ru-RU"/>
        </w:rPr>
      </w:pPr>
      <w:r w:rsidRPr="00CB4A90">
        <w:rPr>
          <w:rFonts w:ascii="Times New Roman" w:hAnsi="Times New Roman"/>
          <w:color w:val="000000"/>
          <w:sz w:val="28"/>
          <w:lang w:val="ru-RU"/>
        </w:rPr>
        <w:t>(</w:t>
      </w:r>
      <w:r>
        <w:rPr>
          <w:rFonts w:ascii="Times New Roman" w:hAnsi="Times New Roman"/>
          <w:color w:val="000000"/>
          <w:sz w:val="28"/>
        </w:rPr>
        <w:t>ID</w:t>
      </w:r>
      <w:r w:rsidRPr="00CB4A90">
        <w:rPr>
          <w:rFonts w:ascii="Times New Roman" w:hAnsi="Times New Roman"/>
          <w:color w:val="000000"/>
          <w:sz w:val="28"/>
          <w:lang w:val="ru-RU"/>
        </w:rPr>
        <w:t xml:space="preserve"> 4204030)</w:t>
      </w:r>
    </w:p>
    <w:p w:rsidR="00CD7E0E" w:rsidRPr="00CB4A90" w:rsidRDefault="00CD7E0E">
      <w:pPr>
        <w:spacing w:after="0"/>
        <w:ind w:left="120"/>
        <w:jc w:val="center"/>
        <w:rPr>
          <w:lang w:val="ru-RU"/>
        </w:rPr>
      </w:pPr>
    </w:p>
    <w:p w:rsidR="00CD7E0E" w:rsidRPr="00CB4A90" w:rsidRDefault="009D10C1">
      <w:pPr>
        <w:spacing w:after="0" w:line="408" w:lineRule="auto"/>
        <w:ind w:left="120"/>
        <w:jc w:val="center"/>
        <w:rPr>
          <w:lang w:val="ru-RU"/>
        </w:rPr>
      </w:pPr>
      <w:r w:rsidRPr="00CB4A90">
        <w:rPr>
          <w:rFonts w:ascii="Times New Roman" w:hAnsi="Times New Roman"/>
          <w:b/>
          <w:color w:val="000000"/>
          <w:sz w:val="28"/>
          <w:lang w:val="ru-RU"/>
        </w:rPr>
        <w:t>учебного предмета «Химия. Базовый уровень»</w:t>
      </w:r>
    </w:p>
    <w:p w:rsidR="00CD7E0E" w:rsidRPr="00CB4A90" w:rsidRDefault="0060506D">
      <w:pPr>
        <w:spacing w:after="0" w:line="408" w:lineRule="auto"/>
        <w:ind w:left="120"/>
        <w:jc w:val="center"/>
        <w:rPr>
          <w:lang w:val="ru-RU"/>
        </w:rPr>
      </w:pPr>
      <w:r>
        <w:rPr>
          <w:rFonts w:ascii="Times New Roman" w:hAnsi="Times New Roman"/>
          <w:color w:val="000000"/>
          <w:sz w:val="28"/>
          <w:lang w:val="ru-RU"/>
        </w:rPr>
        <w:t>для обучающихся 10</w:t>
      </w:r>
      <w:r w:rsidR="009D10C1" w:rsidRPr="00CB4A90">
        <w:rPr>
          <w:rFonts w:ascii="Times New Roman" w:hAnsi="Times New Roman"/>
          <w:color w:val="000000"/>
          <w:sz w:val="28"/>
          <w:lang w:val="ru-RU"/>
        </w:rPr>
        <w:t xml:space="preserve"> класс</w:t>
      </w:r>
      <w:r>
        <w:rPr>
          <w:rFonts w:ascii="Times New Roman" w:hAnsi="Times New Roman"/>
          <w:color w:val="000000"/>
          <w:sz w:val="28"/>
          <w:lang w:val="ru-RU"/>
        </w:rPr>
        <w:t>а</w:t>
      </w: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CD7E0E">
      <w:pPr>
        <w:spacing w:after="0"/>
        <w:ind w:left="120"/>
        <w:jc w:val="center"/>
        <w:rPr>
          <w:lang w:val="ru-RU"/>
        </w:rPr>
      </w:pPr>
    </w:p>
    <w:p w:rsidR="00CD7E0E" w:rsidRPr="00CB4A90" w:rsidRDefault="009D10C1">
      <w:pPr>
        <w:spacing w:after="0"/>
        <w:ind w:left="120"/>
        <w:jc w:val="center"/>
        <w:rPr>
          <w:lang w:val="ru-RU"/>
        </w:rPr>
      </w:pPr>
      <w:bookmarkStart w:id="3" w:name="58df893d-8e48-4a6c-b707-e30db5572816"/>
      <w:r w:rsidRPr="00CB4A90">
        <w:rPr>
          <w:rFonts w:ascii="Times New Roman" w:hAnsi="Times New Roman"/>
          <w:b/>
          <w:color w:val="000000"/>
          <w:sz w:val="28"/>
          <w:lang w:val="ru-RU"/>
        </w:rPr>
        <w:t>п.Ст. Охотничья</w:t>
      </w:r>
      <w:bookmarkEnd w:id="3"/>
      <w:r w:rsidRPr="00CB4A90">
        <w:rPr>
          <w:rFonts w:ascii="Times New Roman" w:hAnsi="Times New Roman"/>
          <w:b/>
          <w:color w:val="000000"/>
          <w:sz w:val="28"/>
          <w:lang w:val="ru-RU"/>
        </w:rPr>
        <w:t xml:space="preserve"> </w:t>
      </w:r>
      <w:bookmarkStart w:id="4" w:name="d0353ffa-3b9d-4f1b-95cd-292ab35e49b4"/>
      <w:r w:rsidRPr="00CB4A90">
        <w:rPr>
          <w:rFonts w:ascii="Times New Roman" w:hAnsi="Times New Roman"/>
          <w:b/>
          <w:color w:val="000000"/>
          <w:sz w:val="28"/>
          <w:lang w:val="ru-RU"/>
        </w:rPr>
        <w:t>2024-2025</w:t>
      </w:r>
      <w:bookmarkEnd w:id="4"/>
    </w:p>
    <w:p w:rsidR="00CD7E0E" w:rsidRPr="00CB4A90" w:rsidRDefault="00CD7E0E">
      <w:pPr>
        <w:spacing w:after="0"/>
        <w:ind w:left="120"/>
        <w:rPr>
          <w:lang w:val="ru-RU"/>
        </w:rPr>
      </w:pPr>
    </w:p>
    <w:p w:rsidR="00CD7E0E" w:rsidRPr="00CB4A90" w:rsidRDefault="009D10C1">
      <w:pPr>
        <w:spacing w:after="0"/>
        <w:ind w:firstLine="600"/>
        <w:rPr>
          <w:lang w:val="ru-RU"/>
        </w:rPr>
      </w:pPr>
      <w:bookmarkStart w:id="5" w:name="_Toc118729915"/>
      <w:bookmarkStart w:id="6" w:name="block-31889933"/>
      <w:bookmarkEnd w:id="0"/>
      <w:bookmarkEnd w:id="5"/>
      <w:r w:rsidRPr="00CB4A90">
        <w:rPr>
          <w:rFonts w:ascii="Times New Roman" w:hAnsi="Times New Roman"/>
          <w:b/>
          <w:color w:val="000000"/>
          <w:sz w:val="28"/>
          <w:lang w:val="ru-RU"/>
        </w:rPr>
        <w:t>ПОЯСНИТЕЛЬНАЯ ЗАПИСКА</w:t>
      </w:r>
    </w:p>
    <w:p w:rsidR="00CD7E0E" w:rsidRDefault="009D10C1">
      <w:pPr>
        <w:spacing w:after="0"/>
        <w:ind w:firstLine="600"/>
        <w:jc w:val="both"/>
      </w:pPr>
      <w:r w:rsidRPr="00CB4A9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CB4A90">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B4A90">
        <w:rPr>
          <w:rFonts w:ascii="Times New Roman" w:hAnsi="Times New Roman"/>
          <w:color w:val="000000"/>
          <w:sz w:val="28"/>
          <w:lang w:val="ru-RU"/>
        </w:rPr>
        <w:t>фактологические</w:t>
      </w:r>
      <w:proofErr w:type="spellEnd"/>
      <w:r w:rsidRPr="00CB4A9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CB4A90">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CB4A90">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CB4A90">
        <w:rPr>
          <w:rFonts w:ascii="Times New Roman" w:hAnsi="Times New Roman"/>
          <w:color w:val="000000"/>
          <w:sz w:val="28"/>
          <w:lang w:val="ru-RU"/>
        </w:rPr>
        <w:t>кл</w:t>
      </w:r>
      <w:proofErr w:type="spellEnd"/>
      <w:r w:rsidRPr="00CB4A90">
        <w:rPr>
          <w:rFonts w:ascii="Times New Roman" w:hAnsi="Times New Roman"/>
          <w:color w:val="000000"/>
          <w:sz w:val="28"/>
          <w:lang w:val="ru-RU"/>
        </w:rPr>
        <w:t>.) являются:</w:t>
      </w:r>
    </w:p>
    <w:p w:rsidR="00CD7E0E" w:rsidRPr="00CB4A90" w:rsidRDefault="009D10C1">
      <w:pPr>
        <w:numPr>
          <w:ilvl w:val="0"/>
          <w:numId w:val="1"/>
        </w:numPr>
        <w:spacing w:after="0" w:line="264" w:lineRule="auto"/>
        <w:jc w:val="both"/>
        <w:rPr>
          <w:lang w:val="ru-RU"/>
        </w:rPr>
      </w:pPr>
      <w:r w:rsidRPr="00CB4A9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CB4A90">
        <w:rPr>
          <w:rFonts w:ascii="Times New Roman" w:hAnsi="Times New Roman"/>
          <w:color w:val="000000"/>
          <w:sz w:val="28"/>
          <w:lang w:val="ru-RU"/>
        </w:rPr>
        <w:t>естественно-научной</w:t>
      </w:r>
      <w:proofErr w:type="spellEnd"/>
      <w:r w:rsidRPr="00CB4A9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D7E0E" w:rsidRPr="00CB4A90" w:rsidRDefault="009D10C1">
      <w:pPr>
        <w:numPr>
          <w:ilvl w:val="0"/>
          <w:numId w:val="1"/>
        </w:numPr>
        <w:spacing w:after="0" w:line="264" w:lineRule="auto"/>
        <w:jc w:val="both"/>
        <w:rPr>
          <w:lang w:val="ru-RU"/>
        </w:rPr>
      </w:pPr>
      <w:r w:rsidRPr="00CB4A9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D7E0E" w:rsidRPr="00CB4A90" w:rsidRDefault="009D10C1">
      <w:pPr>
        <w:numPr>
          <w:ilvl w:val="0"/>
          <w:numId w:val="1"/>
        </w:numPr>
        <w:spacing w:after="0" w:line="264" w:lineRule="auto"/>
        <w:jc w:val="both"/>
        <w:rPr>
          <w:lang w:val="ru-RU"/>
        </w:rPr>
      </w:pPr>
      <w:r w:rsidRPr="00CB4A9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CB4A90">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CB4A90">
        <w:rPr>
          <w:rFonts w:ascii="Times New Roman" w:hAnsi="Times New Roman"/>
          <w:color w:val="000000"/>
          <w:sz w:val="28"/>
          <w:lang w:val="ru-RU"/>
        </w:rPr>
        <w:t>Естественно-научные</w:t>
      </w:r>
      <w:proofErr w:type="spellEnd"/>
      <w:r w:rsidRPr="00CB4A90">
        <w:rPr>
          <w:rFonts w:ascii="Times New Roman" w:hAnsi="Times New Roman"/>
          <w:color w:val="000000"/>
          <w:sz w:val="28"/>
          <w:lang w:val="ru-RU"/>
        </w:rPr>
        <w:t xml:space="preserve"> предметы».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D7E0E" w:rsidRPr="00CB4A90" w:rsidRDefault="00CD7E0E">
      <w:pPr>
        <w:rPr>
          <w:lang w:val="ru-RU"/>
        </w:rPr>
        <w:sectPr w:rsidR="00CD7E0E" w:rsidRPr="00CB4A90">
          <w:pgSz w:w="11906" w:h="16383"/>
          <w:pgMar w:top="1134" w:right="850" w:bottom="1134" w:left="1701" w:header="720" w:footer="720" w:gutter="0"/>
          <w:cols w:space="720"/>
        </w:sectPr>
      </w:pPr>
    </w:p>
    <w:p w:rsidR="00CD7E0E" w:rsidRPr="00CB4A90" w:rsidRDefault="009D10C1">
      <w:pPr>
        <w:spacing w:after="0" w:line="264" w:lineRule="auto"/>
        <w:ind w:left="120"/>
        <w:jc w:val="both"/>
        <w:rPr>
          <w:lang w:val="ru-RU"/>
        </w:rPr>
      </w:pPr>
      <w:bookmarkStart w:id="7" w:name="block-31889934"/>
      <w:bookmarkEnd w:id="6"/>
      <w:r w:rsidRPr="00CB4A90">
        <w:rPr>
          <w:rFonts w:ascii="Times New Roman" w:hAnsi="Times New Roman"/>
          <w:b/>
          <w:color w:val="000000"/>
          <w:sz w:val="28"/>
          <w:lang w:val="ru-RU"/>
        </w:rPr>
        <w:lastRenderedPageBreak/>
        <w:t>СОДЕРЖАНИЕ ОБУЧЕНИЯ</w:t>
      </w:r>
    </w:p>
    <w:p w:rsidR="00CD7E0E" w:rsidRPr="00CB4A90" w:rsidRDefault="00CD7E0E">
      <w:pPr>
        <w:spacing w:after="0" w:line="264" w:lineRule="auto"/>
        <w:ind w:left="120"/>
        <w:jc w:val="both"/>
        <w:rPr>
          <w:lang w:val="ru-RU"/>
        </w:rPr>
      </w:pPr>
    </w:p>
    <w:p w:rsidR="00CD7E0E" w:rsidRPr="00CB4A90" w:rsidRDefault="009D10C1">
      <w:pPr>
        <w:spacing w:after="0" w:line="264" w:lineRule="auto"/>
        <w:ind w:left="120"/>
        <w:jc w:val="both"/>
        <w:rPr>
          <w:lang w:val="ru-RU"/>
        </w:rPr>
      </w:pPr>
      <w:r w:rsidRPr="00CB4A90">
        <w:rPr>
          <w:rFonts w:ascii="Times New Roman" w:hAnsi="Times New Roman"/>
          <w:b/>
          <w:color w:val="000000"/>
          <w:sz w:val="28"/>
          <w:lang w:val="ru-RU"/>
        </w:rPr>
        <w:t>10 КЛАСС</w:t>
      </w:r>
      <w:r w:rsidRPr="00CB4A90">
        <w:rPr>
          <w:rFonts w:ascii="Times New Roman" w:hAnsi="Times New Roman"/>
          <w:color w:val="000000"/>
          <w:sz w:val="28"/>
          <w:lang w:val="ru-RU"/>
        </w:rPr>
        <w:t xml:space="preserve"> </w:t>
      </w:r>
    </w:p>
    <w:p w:rsidR="00CD7E0E" w:rsidRPr="00CB4A90" w:rsidRDefault="00CD7E0E">
      <w:pPr>
        <w:spacing w:after="0" w:line="264" w:lineRule="auto"/>
        <w:ind w:left="120"/>
        <w:jc w:val="both"/>
        <w:rPr>
          <w:lang w:val="ru-RU"/>
        </w:rPr>
      </w:pPr>
    </w:p>
    <w:p w:rsidR="00CD7E0E" w:rsidRPr="00CB4A90" w:rsidRDefault="009D10C1">
      <w:pPr>
        <w:spacing w:after="0" w:line="264" w:lineRule="auto"/>
        <w:ind w:left="120"/>
        <w:jc w:val="both"/>
        <w:rPr>
          <w:lang w:val="ru-RU"/>
        </w:rPr>
      </w:pPr>
      <w:r w:rsidRPr="00CB4A90">
        <w:rPr>
          <w:rFonts w:ascii="Times New Roman" w:hAnsi="Times New Roman"/>
          <w:b/>
          <w:color w:val="000000"/>
          <w:sz w:val="28"/>
          <w:lang w:val="ru-RU"/>
        </w:rPr>
        <w:t>ОРГАНИЧЕСКАЯ ХИМИЯ</w:t>
      </w:r>
    </w:p>
    <w:p w:rsidR="00CD7E0E" w:rsidRPr="00CB4A90" w:rsidRDefault="00CD7E0E">
      <w:pPr>
        <w:spacing w:after="0" w:line="264" w:lineRule="auto"/>
        <w:ind w:left="120"/>
        <w:jc w:val="both"/>
        <w:rPr>
          <w:lang w:val="ru-RU"/>
        </w:rPr>
      </w:pP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Теоретические основы органической химии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Углеводороды</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Алканы</w:t>
      </w:r>
      <w:proofErr w:type="spellEnd"/>
      <w:r w:rsidRPr="00CB4A9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B4A90">
        <w:rPr>
          <w:rFonts w:ascii="Times New Roman" w:hAnsi="Times New Roman"/>
          <w:color w:val="000000"/>
          <w:sz w:val="28"/>
          <w:lang w:val="ru-RU"/>
        </w:rPr>
        <w:t>алканов</w:t>
      </w:r>
      <w:proofErr w:type="spellEnd"/>
      <w:r w:rsidRPr="00CB4A9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Алкены</w:t>
      </w:r>
      <w:proofErr w:type="spellEnd"/>
      <w:r w:rsidRPr="00CB4A9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B4A90">
        <w:rPr>
          <w:rFonts w:ascii="Times New Roman" w:hAnsi="Times New Roman"/>
          <w:color w:val="000000"/>
          <w:sz w:val="28"/>
          <w:lang w:val="ru-RU"/>
        </w:rPr>
        <w:t>алкенов</w:t>
      </w:r>
      <w:proofErr w:type="spellEnd"/>
      <w:r w:rsidRPr="00CB4A9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Алкадиены</w:t>
      </w:r>
      <w:proofErr w:type="spellEnd"/>
      <w:r w:rsidRPr="00CB4A9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Алкины</w:t>
      </w:r>
      <w:proofErr w:type="spellEnd"/>
      <w:r w:rsidRPr="00CB4A90">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B4A90">
        <w:rPr>
          <w:rFonts w:ascii="Times New Roman" w:hAnsi="Times New Roman"/>
          <w:color w:val="000000"/>
          <w:sz w:val="28"/>
          <w:lang w:val="ru-RU"/>
        </w:rPr>
        <w:t>алкинов</w:t>
      </w:r>
      <w:proofErr w:type="spellEnd"/>
      <w:r w:rsidRPr="00CB4A9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B4A9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B4A90">
        <w:rPr>
          <w:rFonts w:ascii="Times New Roman" w:hAnsi="Times New Roman"/>
          <w:color w:val="000000"/>
          <w:sz w:val="28"/>
          <w:lang w:val="ru-RU"/>
        </w:rPr>
        <w:t xml:space="preserve"> Токсичность </w:t>
      </w:r>
      <w:proofErr w:type="spellStart"/>
      <w:r w:rsidRPr="00CB4A90">
        <w:rPr>
          <w:rFonts w:ascii="Times New Roman" w:hAnsi="Times New Roman"/>
          <w:color w:val="000000"/>
          <w:sz w:val="28"/>
          <w:lang w:val="ru-RU"/>
        </w:rPr>
        <w:lastRenderedPageBreak/>
        <w:t>аренов</w:t>
      </w:r>
      <w:proofErr w:type="spellEnd"/>
      <w:r w:rsidRPr="00CB4A9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B4A90">
        <w:rPr>
          <w:rFonts w:ascii="Times New Roman" w:hAnsi="Times New Roman"/>
          <w:color w:val="000000"/>
          <w:sz w:val="28"/>
          <w:u w:val="single"/>
          <w:lang w:val="ru-RU"/>
        </w:rPr>
        <w:t>практической работы</w:t>
      </w:r>
      <w:r w:rsidRPr="00CB4A90">
        <w:rPr>
          <w:rFonts w:ascii="Times New Roman" w:hAnsi="Times New Roman"/>
          <w:color w:val="000000"/>
          <w:sz w:val="28"/>
          <w:lang w:val="ru-RU"/>
        </w:rPr>
        <w:t xml:space="preserve">: получение этилена и изучение его свойств.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Расчётные задачи.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Кислородсодержащие органические соединения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B4A90">
        <w:rPr>
          <w:rFonts w:ascii="Times New Roman" w:hAnsi="Times New Roman"/>
          <w:color w:val="000000"/>
          <w:sz w:val="28"/>
          <w:lang w:val="ru-RU"/>
        </w:rPr>
        <w:t>галогеноводородами</w:t>
      </w:r>
      <w:proofErr w:type="spellEnd"/>
      <w:r w:rsidRPr="00CB4A9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Альдегиды и </w:t>
      </w:r>
      <w:r w:rsidRPr="00CB4A90">
        <w:rPr>
          <w:rFonts w:ascii="Times New Roman" w:hAnsi="Times New Roman"/>
          <w:i/>
          <w:color w:val="000000"/>
          <w:sz w:val="28"/>
          <w:lang w:val="ru-RU"/>
        </w:rPr>
        <w:t>кетоны</w:t>
      </w:r>
      <w:r w:rsidRPr="00CB4A9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B4A90">
        <w:rPr>
          <w:rFonts w:ascii="Times New Roman" w:hAnsi="Times New Roman"/>
          <w:color w:val="000000"/>
          <w:sz w:val="28"/>
          <w:lang w:val="ru-RU"/>
        </w:rPr>
        <w:t>ди</w:t>
      </w:r>
      <w:proofErr w:type="spellEnd"/>
      <w:r w:rsidRPr="00CB4A9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B4A90">
        <w:rPr>
          <w:rFonts w:ascii="Times New Roman" w:hAnsi="Times New Roman"/>
          <w:color w:val="000000"/>
          <w:sz w:val="28"/>
          <w:lang w:val="ru-RU"/>
        </w:rPr>
        <w:t>гидроксидом</w:t>
      </w:r>
      <w:proofErr w:type="spellEnd"/>
      <w:r w:rsidRPr="00CB4A90">
        <w:rPr>
          <w:rFonts w:ascii="Times New Roman" w:hAnsi="Times New Roman"/>
          <w:color w:val="000000"/>
          <w:sz w:val="28"/>
          <w:lang w:val="ru-RU"/>
        </w:rPr>
        <w:t xml:space="preserve"> меди(</w:t>
      </w:r>
      <w:r>
        <w:rPr>
          <w:rFonts w:ascii="Times New Roman" w:hAnsi="Times New Roman"/>
          <w:color w:val="000000"/>
          <w:sz w:val="28"/>
        </w:rPr>
        <w:t>II</w:t>
      </w:r>
      <w:r w:rsidRPr="00CB4A9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B4A9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B4A90">
        <w:rPr>
          <w:rFonts w:ascii="Times New Roman" w:hAnsi="Times New Roman"/>
          <w:color w:val="000000"/>
          <w:sz w:val="28"/>
          <w:lang w:val="ru-RU"/>
        </w:rPr>
        <w:t>иодом</w:t>
      </w:r>
      <w:proofErr w:type="spellEnd"/>
      <w:r w:rsidRPr="00CB4A90">
        <w:rPr>
          <w:rFonts w:ascii="Times New Roman" w:hAnsi="Times New Roman"/>
          <w:color w:val="000000"/>
          <w:sz w:val="28"/>
          <w:lang w:val="ru-RU"/>
        </w:rPr>
        <w:t>).</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B4A90">
        <w:rPr>
          <w:rFonts w:ascii="Times New Roman" w:hAnsi="Times New Roman"/>
          <w:color w:val="000000"/>
          <w:sz w:val="28"/>
          <w:lang w:val="ru-RU"/>
        </w:rPr>
        <w:t xml:space="preserve">)), многоатомных спиртов (взаимодействие глицерина с </w:t>
      </w:r>
      <w:proofErr w:type="spellStart"/>
      <w:r w:rsidRPr="00CB4A90">
        <w:rPr>
          <w:rFonts w:ascii="Times New Roman" w:hAnsi="Times New Roman"/>
          <w:color w:val="000000"/>
          <w:sz w:val="28"/>
          <w:lang w:val="ru-RU"/>
        </w:rPr>
        <w:t>гидроксидом</w:t>
      </w:r>
      <w:proofErr w:type="spellEnd"/>
      <w:r w:rsidRPr="00CB4A90">
        <w:rPr>
          <w:rFonts w:ascii="Times New Roman" w:hAnsi="Times New Roman"/>
          <w:color w:val="000000"/>
          <w:sz w:val="28"/>
          <w:lang w:val="ru-RU"/>
        </w:rPr>
        <w:t xml:space="preserve"> меди(</w:t>
      </w:r>
      <w:r>
        <w:rPr>
          <w:rFonts w:ascii="Times New Roman" w:hAnsi="Times New Roman"/>
          <w:color w:val="000000"/>
          <w:sz w:val="28"/>
        </w:rPr>
        <w:t>II</w:t>
      </w:r>
      <w:r w:rsidRPr="00CB4A9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B4A90">
        <w:rPr>
          <w:rFonts w:ascii="Times New Roman" w:hAnsi="Times New Roman"/>
          <w:color w:val="000000"/>
          <w:sz w:val="28"/>
          <w:lang w:val="ru-RU"/>
        </w:rPr>
        <w:t xml:space="preserve">) и </w:t>
      </w:r>
      <w:proofErr w:type="spellStart"/>
      <w:r w:rsidRPr="00CB4A90">
        <w:rPr>
          <w:rFonts w:ascii="Times New Roman" w:hAnsi="Times New Roman"/>
          <w:color w:val="000000"/>
          <w:sz w:val="28"/>
          <w:lang w:val="ru-RU"/>
        </w:rPr>
        <w:t>гидроксидом</w:t>
      </w:r>
      <w:proofErr w:type="spellEnd"/>
      <w:r w:rsidRPr="00CB4A90">
        <w:rPr>
          <w:rFonts w:ascii="Times New Roman" w:hAnsi="Times New Roman"/>
          <w:color w:val="000000"/>
          <w:sz w:val="28"/>
          <w:lang w:val="ru-RU"/>
        </w:rPr>
        <w:t xml:space="preserve"> меди(</w:t>
      </w:r>
      <w:r>
        <w:rPr>
          <w:rFonts w:ascii="Times New Roman" w:hAnsi="Times New Roman"/>
          <w:color w:val="000000"/>
          <w:sz w:val="28"/>
        </w:rPr>
        <w:t>II</w:t>
      </w:r>
      <w:r w:rsidRPr="00CB4A90">
        <w:rPr>
          <w:rFonts w:ascii="Times New Roman" w:hAnsi="Times New Roman"/>
          <w:color w:val="000000"/>
          <w:sz w:val="28"/>
          <w:lang w:val="ru-RU"/>
        </w:rPr>
        <w:t xml:space="preserve">), взаимодействие крахмала с </w:t>
      </w:r>
      <w:proofErr w:type="spellStart"/>
      <w:r w:rsidRPr="00CB4A90">
        <w:rPr>
          <w:rFonts w:ascii="Times New Roman" w:hAnsi="Times New Roman"/>
          <w:color w:val="000000"/>
          <w:sz w:val="28"/>
          <w:lang w:val="ru-RU"/>
        </w:rPr>
        <w:t>иодом</w:t>
      </w:r>
      <w:proofErr w:type="spellEnd"/>
      <w:r w:rsidRPr="00CB4A90">
        <w:rPr>
          <w:rFonts w:ascii="Times New Roman" w:hAnsi="Times New Roman"/>
          <w:color w:val="000000"/>
          <w:sz w:val="28"/>
          <w:lang w:val="ru-RU"/>
        </w:rPr>
        <w:t>), проведение практической работы: свойства раствора уксусной кислоты.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Расчётные задачи.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Азотсодержащие органические соединения.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Аминокислоты как </w:t>
      </w:r>
      <w:proofErr w:type="spellStart"/>
      <w:r w:rsidRPr="00CB4A90">
        <w:rPr>
          <w:rFonts w:ascii="Times New Roman" w:hAnsi="Times New Roman"/>
          <w:color w:val="000000"/>
          <w:sz w:val="28"/>
          <w:lang w:val="ru-RU"/>
        </w:rPr>
        <w:t>амфотерные</w:t>
      </w:r>
      <w:proofErr w:type="spellEnd"/>
      <w:r w:rsidRPr="00CB4A9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Высокомолекулярные соединения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Межпредметные</w:t>
      </w:r>
      <w:proofErr w:type="spellEnd"/>
      <w:r w:rsidRPr="00CB4A90">
        <w:rPr>
          <w:rFonts w:ascii="Times New Roman" w:hAnsi="Times New Roman"/>
          <w:color w:val="000000"/>
          <w:sz w:val="28"/>
          <w:lang w:val="ru-RU"/>
        </w:rPr>
        <w:t xml:space="preserve"> связи.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lastRenderedPageBreak/>
        <w:t xml:space="preserve">Реализация </w:t>
      </w:r>
      <w:proofErr w:type="spellStart"/>
      <w:r w:rsidRPr="00CB4A90">
        <w:rPr>
          <w:rFonts w:ascii="Times New Roman" w:hAnsi="Times New Roman"/>
          <w:color w:val="000000"/>
          <w:sz w:val="28"/>
          <w:lang w:val="ru-RU"/>
        </w:rPr>
        <w:t>межпредметных</w:t>
      </w:r>
      <w:proofErr w:type="spellEnd"/>
      <w:r w:rsidRPr="00CB4A9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CB4A90">
        <w:rPr>
          <w:rFonts w:ascii="Times New Roman" w:hAnsi="Times New Roman"/>
          <w:color w:val="000000"/>
          <w:sz w:val="28"/>
          <w:lang w:val="ru-RU"/>
        </w:rPr>
        <w:t>естественно-научных</w:t>
      </w:r>
      <w:proofErr w:type="spellEnd"/>
      <w:r w:rsidRPr="00CB4A9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CB4A90">
        <w:rPr>
          <w:rFonts w:ascii="Times New Roman" w:hAnsi="Times New Roman"/>
          <w:color w:val="000000"/>
          <w:sz w:val="28"/>
          <w:lang w:val="ru-RU"/>
        </w:rPr>
        <w:t>естественно-научного</w:t>
      </w:r>
      <w:proofErr w:type="spellEnd"/>
      <w:r w:rsidRPr="00CB4A90">
        <w:rPr>
          <w:rFonts w:ascii="Times New Roman" w:hAnsi="Times New Roman"/>
          <w:color w:val="000000"/>
          <w:sz w:val="28"/>
          <w:lang w:val="ru-RU"/>
        </w:rPr>
        <w:t xml:space="preserve"> цикла.</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Общие </w:t>
      </w:r>
      <w:proofErr w:type="spellStart"/>
      <w:r w:rsidRPr="00CB4A90">
        <w:rPr>
          <w:rFonts w:ascii="Times New Roman" w:hAnsi="Times New Roman"/>
          <w:color w:val="000000"/>
          <w:sz w:val="28"/>
          <w:lang w:val="ru-RU"/>
        </w:rPr>
        <w:t>естественно-научные</w:t>
      </w:r>
      <w:proofErr w:type="spellEnd"/>
      <w:r w:rsidRPr="00CB4A9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География: минералы, горные породы, полезные ископаемые, топливо, ресурсы.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D7E0E" w:rsidRPr="00CB4A90" w:rsidRDefault="00CD7E0E">
      <w:pPr>
        <w:spacing w:after="0" w:line="264" w:lineRule="auto"/>
        <w:ind w:left="120"/>
        <w:jc w:val="both"/>
        <w:rPr>
          <w:lang w:val="ru-RU"/>
        </w:rPr>
      </w:pPr>
    </w:p>
    <w:p w:rsidR="00CD7E0E" w:rsidRPr="00CB4A90" w:rsidRDefault="009D10C1">
      <w:pPr>
        <w:spacing w:after="0" w:line="264" w:lineRule="auto"/>
        <w:ind w:left="120"/>
        <w:jc w:val="both"/>
        <w:rPr>
          <w:lang w:val="ru-RU"/>
        </w:rPr>
      </w:pPr>
      <w:bookmarkStart w:id="8" w:name="block-31889935"/>
      <w:bookmarkEnd w:id="7"/>
      <w:r w:rsidRPr="00CB4A90">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CD7E0E" w:rsidRPr="00CB4A90" w:rsidRDefault="00CD7E0E">
      <w:pPr>
        <w:spacing w:after="0" w:line="264" w:lineRule="auto"/>
        <w:ind w:left="120"/>
        <w:jc w:val="both"/>
        <w:rPr>
          <w:lang w:val="ru-RU"/>
        </w:rPr>
      </w:pPr>
    </w:p>
    <w:p w:rsidR="00CD7E0E" w:rsidRPr="00CB4A90" w:rsidRDefault="009D10C1">
      <w:pPr>
        <w:spacing w:after="0" w:line="264" w:lineRule="auto"/>
        <w:ind w:left="120"/>
        <w:jc w:val="both"/>
        <w:rPr>
          <w:lang w:val="ru-RU"/>
        </w:rPr>
      </w:pPr>
      <w:r w:rsidRPr="00CB4A90">
        <w:rPr>
          <w:rFonts w:ascii="Times New Roman" w:hAnsi="Times New Roman"/>
          <w:b/>
          <w:color w:val="000000"/>
          <w:sz w:val="28"/>
          <w:lang w:val="ru-RU"/>
        </w:rPr>
        <w:t>ЛИЧНОСТНЫЕ РЕЗУЛЬТАТЫ</w:t>
      </w:r>
    </w:p>
    <w:p w:rsidR="00CD7E0E" w:rsidRPr="00CB4A90" w:rsidRDefault="00CD7E0E">
      <w:pPr>
        <w:spacing w:after="0" w:line="264" w:lineRule="auto"/>
        <w:ind w:left="120"/>
        <w:jc w:val="both"/>
        <w:rPr>
          <w:lang w:val="ru-RU"/>
        </w:rPr>
      </w:pP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B4A90">
        <w:rPr>
          <w:rFonts w:ascii="Times New Roman" w:hAnsi="Times New Roman"/>
          <w:color w:val="000000"/>
          <w:sz w:val="28"/>
          <w:lang w:val="ru-RU"/>
        </w:rPr>
        <w:t>метапредметным</w:t>
      </w:r>
      <w:proofErr w:type="spellEnd"/>
      <w:r w:rsidRPr="00CB4A9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B4A90">
        <w:rPr>
          <w:rFonts w:ascii="Times New Roman" w:hAnsi="Times New Roman"/>
          <w:color w:val="000000"/>
          <w:sz w:val="28"/>
          <w:lang w:val="ru-RU"/>
        </w:rPr>
        <w:t>системно-деятельностный</w:t>
      </w:r>
      <w:proofErr w:type="spellEnd"/>
      <w:r w:rsidRPr="00CB4A90">
        <w:rPr>
          <w:rFonts w:ascii="Times New Roman" w:hAnsi="Times New Roman"/>
          <w:color w:val="000000"/>
          <w:sz w:val="28"/>
          <w:lang w:val="ru-RU"/>
        </w:rPr>
        <w:t xml:space="preserve"> подход.</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В соответствии с </w:t>
      </w:r>
      <w:proofErr w:type="spellStart"/>
      <w:r w:rsidRPr="00CB4A90">
        <w:rPr>
          <w:rFonts w:ascii="Times New Roman" w:hAnsi="Times New Roman"/>
          <w:color w:val="000000"/>
          <w:sz w:val="28"/>
          <w:lang w:val="ru-RU"/>
        </w:rPr>
        <w:t>системно-деятельностным</w:t>
      </w:r>
      <w:proofErr w:type="spellEnd"/>
      <w:r w:rsidRPr="00CB4A9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наличие мотивации к обучению;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lastRenderedPageBreak/>
        <w:t>наличие правосознания экологической культуры и способности ставить цели и строить жизненные планы.</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B4A90">
        <w:rPr>
          <w:rFonts w:ascii="Times New Roman" w:hAnsi="Times New Roman"/>
          <w:color w:val="000000"/>
          <w:sz w:val="28"/>
          <w:lang w:val="ru-RU"/>
        </w:rPr>
        <w:t>социокультурными</w:t>
      </w:r>
      <w:proofErr w:type="spellEnd"/>
      <w:r w:rsidRPr="00CB4A9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Личностные результаты освоения предмета «Химия» отражают </w:t>
      </w: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1) гражданского воспитания</w:t>
      </w:r>
      <w:r w:rsidRPr="00CB4A90">
        <w:rPr>
          <w:rFonts w:ascii="Times New Roman" w:hAnsi="Times New Roman"/>
          <w:color w:val="000000"/>
          <w:sz w:val="28"/>
          <w:lang w:val="ru-RU"/>
        </w:rPr>
        <w:t>:</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2) патриотического воспитания</w:t>
      </w:r>
      <w:r w:rsidRPr="00CB4A90">
        <w:rPr>
          <w:rFonts w:ascii="Times New Roman" w:hAnsi="Times New Roman"/>
          <w:color w:val="000000"/>
          <w:sz w:val="28"/>
          <w:lang w:val="ru-RU"/>
        </w:rPr>
        <w:t>:</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3) духовно-нравственного воспитания: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нравственного сознания, этического поведения;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4) формирования культуры здоровья: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5) трудового воспитания: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уважения к труду, людям труда и результатам трудовой деятельности;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6) экологического воспитания: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CB4A90">
        <w:rPr>
          <w:rFonts w:ascii="Times New Roman" w:hAnsi="Times New Roman"/>
          <w:color w:val="000000"/>
          <w:sz w:val="28"/>
          <w:lang w:val="ru-RU"/>
        </w:rPr>
        <w:lastRenderedPageBreak/>
        <w:t xml:space="preserve">практике, способности и умения активно противостоять идеологии </w:t>
      </w:r>
      <w:proofErr w:type="spellStart"/>
      <w:r w:rsidRPr="00CB4A90">
        <w:rPr>
          <w:rFonts w:ascii="Times New Roman" w:hAnsi="Times New Roman"/>
          <w:color w:val="000000"/>
          <w:sz w:val="28"/>
          <w:lang w:val="ru-RU"/>
        </w:rPr>
        <w:t>хемофобии</w:t>
      </w:r>
      <w:proofErr w:type="spellEnd"/>
      <w:r w:rsidRPr="00CB4A90">
        <w:rPr>
          <w:rFonts w:ascii="Times New Roman" w:hAnsi="Times New Roman"/>
          <w:color w:val="000000"/>
          <w:sz w:val="28"/>
          <w:lang w:val="ru-RU"/>
        </w:rPr>
        <w:t>;</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7) ценности научного познания:</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сформированности</w:t>
      </w:r>
      <w:proofErr w:type="spellEnd"/>
      <w:r w:rsidRPr="00CB4A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естественно-научной</w:t>
      </w:r>
      <w:proofErr w:type="spellEnd"/>
      <w:r w:rsidRPr="00CB4A9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интереса к познанию и исследовательской деятельности;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интереса к особенностям труда в различных сферах профессиональной деятельности.</w:t>
      </w:r>
    </w:p>
    <w:p w:rsidR="00CD7E0E" w:rsidRPr="00CB4A90" w:rsidRDefault="009D10C1">
      <w:pPr>
        <w:spacing w:after="0"/>
        <w:ind w:left="120"/>
        <w:rPr>
          <w:lang w:val="ru-RU"/>
        </w:rPr>
      </w:pPr>
      <w:r w:rsidRPr="00CB4A90">
        <w:rPr>
          <w:rFonts w:ascii="Times New Roman" w:hAnsi="Times New Roman"/>
          <w:b/>
          <w:color w:val="000000"/>
          <w:sz w:val="28"/>
          <w:lang w:val="ru-RU"/>
        </w:rPr>
        <w:t>МЕТАПРЕДМЕТНЫЕ РЕЗУЛЬТАТЫ</w:t>
      </w:r>
    </w:p>
    <w:p w:rsidR="00CD7E0E" w:rsidRPr="00CB4A90" w:rsidRDefault="00CD7E0E">
      <w:pPr>
        <w:spacing w:after="0"/>
        <w:ind w:left="120"/>
        <w:rPr>
          <w:lang w:val="ru-RU"/>
        </w:rPr>
      </w:pP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Метапредметные</w:t>
      </w:r>
      <w:proofErr w:type="spellEnd"/>
      <w:r w:rsidRPr="00CB4A9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B4A90">
        <w:rPr>
          <w:rFonts w:ascii="Times New Roman" w:hAnsi="Times New Roman"/>
          <w:color w:val="000000"/>
          <w:sz w:val="28"/>
          <w:lang w:val="ru-RU"/>
        </w:rPr>
        <w:t>межпредметные</w:t>
      </w:r>
      <w:proofErr w:type="spellEnd"/>
      <w:r w:rsidRPr="00CB4A9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w:t>
      </w:r>
      <w:r w:rsidRPr="00CB4A90">
        <w:rPr>
          <w:rFonts w:ascii="Times New Roman" w:hAnsi="Times New Roman"/>
          <w:color w:val="000000"/>
          <w:sz w:val="28"/>
          <w:lang w:val="ru-RU"/>
        </w:rPr>
        <w:lastRenderedPageBreak/>
        <w:t xml:space="preserve">процесс, система, научный факт, принцип, гипотеза, закономерность, закон, теория, исследование, наблюдение, измерение, эксперимент и другие);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Метапредметные</w:t>
      </w:r>
      <w:proofErr w:type="spellEnd"/>
      <w:r w:rsidRPr="00CB4A9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Овладение универсальными учебными познавательными действиями: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1) базовые логические действия: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устанавливать причинно-следственные связи между изучаемыми явлениями;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2) базовые исследовательские действия:</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владеть основами методов научного познания веществ и химических реакций;</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3) работа с информацией:</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B4A90">
        <w:rPr>
          <w:rFonts w:ascii="Times New Roman" w:hAnsi="Times New Roman"/>
          <w:color w:val="000000"/>
          <w:sz w:val="28"/>
          <w:lang w:val="ru-RU"/>
        </w:rPr>
        <w:t>межпредметные</w:t>
      </w:r>
      <w:proofErr w:type="spellEnd"/>
      <w:r w:rsidRPr="00CB4A9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использовать и преобразовывать знаково-символические средства наглядности.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Овладение универсальными коммуникативными действиями: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CB4A90">
        <w:rPr>
          <w:rFonts w:ascii="Times New Roman" w:hAnsi="Times New Roman"/>
          <w:color w:val="000000"/>
          <w:sz w:val="28"/>
          <w:lang w:val="ru-RU"/>
        </w:rPr>
        <w:lastRenderedPageBreak/>
        <w:t>по результатам проведённых исследований путём согласования позиций в ходе обсуждения и обмена мнениями.</w:t>
      </w:r>
    </w:p>
    <w:p w:rsidR="00CD7E0E" w:rsidRPr="00CB4A90" w:rsidRDefault="009D10C1">
      <w:pPr>
        <w:spacing w:after="0" w:line="264" w:lineRule="auto"/>
        <w:ind w:firstLine="600"/>
        <w:jc w:val="both"/>
        <w:rPr>
          <w:lang w:val="ru-RU"/>
        </w:rPr>
      </w:pPr>
      <w:r w:rsidRPr="00CB4A90">
        <w:rPr>
          <w:rFonts w:ascii="Times New Roman" w:hAnsi="Times New Roman"/>
          <w:b/>
          <w:color w:val="000000"/>
          <w:sz w:val="28"/>
          <w:lang w:val="ru-RU"/>
        </w:rPr>
        <w:t>Овладение универсальными регулятивными действиями:</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D7E0E" w:rsidRPr="00CB4A90" w:rsidRDefault="00CD7E0E">
      <w:pPr>
        <w:spacing w:after="0"/>
        <w:ind w:left="120"/>
        <w:rPr>
          <w:lang w:val="ru-RU"/>
        </w:rPr>
      </w:pPr>
    </w:p>
    <w:p w:rsidR="00CD7E0E" w:rsidRPr="00CB4A90" w:rsidRDefault="009D10C1">
      <w:pPr>
        <w:spacing w:after="0"/>
        <w:ind w:left="120"/>
        <w:rPr>
          <w:lang w:val="ru-RU"/>
        </w:rPr>
      </w:pPr>
      <w:r w:rsidRPr="00CB4A90">
        <w:rPr>
          <w:rFonts w:ascii="Times New Roman" w:hAnsi="Times New Roman"/>
          <w:b/>
          <w:color w:val="000000"/>
          <w:sz w:val="28"/>
          <w:lang w:val="ru-RU"/>
        </w:rPr>
        <w:t>ПРЕДМЕТНЫЕ РЕЗУЛЬТАТЫ</w:t>
      </w:r>
    </w:p>
    <w:p w:rsidR="00CD7E0E" w:rsidRPr="00CB4A90" w:rsidRDefault="00CD7E0E">
      <w:pPr>
        <w:spacing w:after="0"/>
        <w:ind w:left="120"/>
        <w:rPr>
          <w:lang w:val="ru-RU"/>
        </w:rPr>
      </w:pPr>
    </w:p>
    <w:p w:rsidR="00CD7E0E" w:rsidRPr="00CB4A90" w:rsidRDefault="009D10C1">
      <w:pPr>
        <w:spacing w:after="0" w:line="264" w:lineRule="auto"/>
        <w:ind w:left="120"/>
        <w:jc w:val="both"/>
        <w:rPr>
          <w:lang w:val="ru-RU"/>
        </w:rPr>
      </w:pPr>
      <w:r w:rsidRPr="00CB4A90">
        <w:rPr>
          <w:rFonts w:ascii="Times New Roman" w:hAnsi="Times New Roman"/>
          <w:b/>
          <w:color w:val="000000"/>
          <w:sz w:val="28"/>
          <w:lang w:val="ru-RU"/>
        </w:rPr>
        <w:t>10 КЛАСС</w:t>
      </w:r>
    </w:p>
    <w:p w:rsidR="00CD7E0E" w:rsidRPr="00CB4A90" w:rsidRDefault="00CD7E0E">
      <w:pPr>
        <w:spacing w:after="0" w:line="264" w:lineRule="auto"/>
        <w:ind w:left="120"/>
        <w:jc w:val="both"/>
        <w:rPr>
          <w:lang w:val="ru-RU"/>
        </w:rPr>
      </w:pP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Предметные результаты освоения курса «Органическая химия» отражают:</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представлений о химической составляющей </w:t>
      </w:r>
      <w:proofErr w:type="spellStart"/>
      <w:r w:rsidRPr="00CB4A90">
        <w:rPr>
          <w:rFonts w:ascii="Times New Roman" w:hAnsi="Times New Roman"/>
          <w:color w:val="000000"/>
          <w:sz w:val="28"/>
          <w:lang w:val="ru-RU"/>
        </w:rPr>
        <w:t>естественно-научной</w:t>
      </w:r>
      <w:proofErr w:type="spellEnd"/>
      <w:r w:rsidRPr="00CB4A9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B4A90">
        <w:rPr>
          <w:rFonts w:ascii="Times New Roman" w:hAnsi="Times New Roman"/>
          <w:color w:val="000000"/>
          <w:sz w:val="28"/>
          <w:lang w:val="ru-RU"/>
        </w:rPr>
        <w:t>электроотрицательность</w:t>
      </w:r>
      <w:proofErr w:type="spellEnd"/>
      <w:r w:rsidRPr="00CB4A90">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B4A90">
        <w:rPr>
          <w:rFonts w:ascii="Times New Roman" w:hAnsi="Times New Roman"/>
          <w:color w:val="000000"/>
          <w:sz w:val="28"/>
          <w:lang w:val="ru-RU"/>
        </w:rPr>
        <w:t>фактологические</w:t>
      </w:r>
      <w:proofErr w:type="spellEnd"/>
      <w:r w:rsidRPr="00CB4A9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lastRenderedPageBreak/>
        <w:t>сформированность</w:t>
      </w:r>
      <w:proofErr w:type="spellEnd"/>
      <w:r w:rsidRPr="00CB4A9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B4A9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w:t>
      </w:r>
      <w:r w:rsidRPr="00CB4A90">
        <w:rPr>
          <w:rFonts w:ascii="Times New Roman" w:hAnsi="Times New Roman"/>
          <w:color w:val="000000"/>
          <w:sz w:val="28"/>
          <w:lang w:val="ru-RU"/>
        </w:rPr>
        <w:lastRenderedPageBreak/>
        <w:t>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D7E0E" w:rsidRPr="00CB4A90" w:rsidRDefault="009D10C1">
      <w:pPr>
        <w:spacing w:after="0" w:line="264" w:lineRule="auto"/>
        <w:ind w:firstLine="600"/>
        <w:jc w:val="both"/>
        <w:rPr>
          <w:lang w:val="ru-RU"/>
        </w:rPr>
      </w:pPr>
      <w:proofErr w:type="spellStart"/>
      <w:r w:rsidRPr="00CB4A90">
        <w:rPr>
          <w:rFonts w:ascii="Times New Roman" w:hAnsi="Times New Roman"/>
          <w:color w:val="000000"/>
          <w:sz w:val="28"/>
          <w:lang w:val="ru-RU"/>
        </w:rPr>
        <w:t>сформированность</w:t>
      </w:r>
      <w:proofErr w:type="spellEnd"/>
      <w:r w:rsidRPr="00CB4A9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D7E0E" w:rsidRPr="00CB4A90" w:rsidRDefault="009D10C1">
      <w:pPr>
        <w:spacing w:after="0" w:line="264" w:lineRule="auto"/>
        <w:ind w:firstLine="600"/>
        <w:jc w:val="both"/>
        <w:rPr>
          <w:lang w:val="ru-RU"/>
        </w:rPr>
      </w:pPr>
      <w:r w:rsidRPr="00CB4A9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D7E0E" w:rsidRPr="00CB4A90" w:rsidRDefault="00CD7E0E">
      <w:pPr>
        <w:spacing w:after="0" w:line="264" w:lineRule="auto"/>
        <w:ind w:left="120"/>
        <w:jc w:val="both"/>
        <w:rPr>
          <w:lang w:val="ru-RU"/>
        </w:rPr>
      </w:pPr>
    </w:p>
    <w:p w:rsidR="00CD7E0E" w:rsidRPr="00CB4A90" w:rsidRDefault="00CD7E0E">
      <w:pPr>
        <w:rPr>
          <w:lang w:val="ru-RU"/>
        </w:rPr>
        <w:sectPr w:rsidR="00CD7E0E" w:rsidRPr="00CB4A90">
          <w:pgSz w:w="11906" w:h="16383"/>
          <w:pgMar w:top="1134" w:right="850" w:bottom="1134" w:left="1701" w:header="720" w:footer="720" w:gutter="0"/>
          <w:cols w:space="720"/>
        </w:sectPr>
      </w:pPr>
    </w:p>
    <w:p w:rsidR="00CD7E0E" w:rsidRDefault="009D10C1">
      <w:pPr>
        <w:spacing w:after="0"/>
        <w:ind w:left="120"/>
      </w:pPr>
      <w:bookmarkStart w:id="9" w:name="block-31889936"/>
      <w:bookmarkEnd w:id="8"/>
      <w:r w:rsidRPr="00CB4A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7E0E" w:rsidRDefault="009D10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D7E0E">
        <w:trPr>
          <w:trHeight w:val="144"/>
          <w:tblCellSpacing w:w="20" w:type="nil"/>
        </w:trPr>
        <w:tc>
          <w:tcPr>
            <w:tcW w:w="529" w:type="dxa"/>
            <w:vMerge w:val="restart"/>
            <w:tcMar>
              <w:top w:w="50" w:type="dxa"/>
              <w:left w:w="100" w:type="dxa"/>
            </w:tcMar>
            <w:vAlign w:val="center"/>
          </w:tcPr>
          <w:p w:rsidR="00CD7E0E" w:rsidRDefault="009D10C1" w:rsidP="00CB4A90">
            <w:pPr>
              <w:spacing w:after="0" w:line="240" w:lineRule="auto"/>
              <w:ind w:left="135"/>
            </w:pPr>
            <w:r>
              <w:rPr>
                <w:rFonts w:ascii="Times New Roman" w:hAnsi="Times New Roman"/>
                <w:b/>
                <w:color w:val="000000"/>
                <w:sz w:val="24"/>
              </w:rPr>
              <w:t xml:space="preserve">№ п/п </w:t>
            </w:r>
          </w:p>
          <w:p w:rsidR="00CD7E0E" w:rsidRDefault="00CD7E0E" w:rsidP="00CB4A90">
            <w:pPr>
              <w:spacing w:after="0" w:line="240" w:lineRule="auto"/>
              <w:ind w:left="135"/>
            </w:pPr>
          </w:p>
        </w:tc>
        <w:tc>
          <w:tcPr>
            <w:tcW w:w="2464" w:type="dxa"/>
            <w:vMerge w:val="restart"/>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7E0E" w:rsidRDefault="00CD7E0E" w:rsidP="00CB4A90">
            <w:pPr>
              <w:spacing w:after="0" w:line="240" w:lineRule="auto"/>
              <w:ind w:left="135"/>
            </w:pPr>
          </w:p>
        </w:tc>
        <w:tc>
          <w:tcPr>
            <w:tcW w:w="0" w:type="auto"/>
            <w:gridSpan w:val="3"/>
            <w:tcMar>
              <w:top w:w="50" w:type="dxa"/>
              <w:left w:w="100" w:type="dxa"/>
            </w:tcMar>
            <w:vAlign w:val="center"/>
          </w:tcPr>
          <w:p w:rsidR="00CD7E0E" w:rsidRDefault="009D10C1" w:rsidP="00CB4A9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E0E" w:rsidRDefault="00CD7E0E" w:rsidP="00CB4A90">
            <w:pPr>
              <w:spacing w:after="0" w:line="240" w:lineRule="auto"/>
              <w:ind w:left="135"/>
            </w:pPr>
          </w:p>
        </w:tc>
      </w:tr>
      <w:tr w:rsidR="00CD7E0E">
        <w:trPr>
          <w:trHeight w:val="144"/>
          <w:tblCellSpacing w:w="20" w:type="nil"/>
        </w:trPr>
        <w:tc>
          <w:tcPr>
            <w:tcW w:w="0" w:type="auto"/>
            <w:vMerge/>
            <w:tcBorders>
              <w:top w:val="nil"/>
            </w:tcBorders>
            <w:tcMar>
              <w:top w:w="50" w:type="dxa"/>
              <w:left w:w="100" w:type="dxa"/>
            </w:tcMar>
          </w:tcPr>
          <w:p w:rsidR="00CD7E0E" w:rsidRDefault="00CD7E0E" w:rsidP="00CB4A90">
            <w:pPr>
              <w:spacing w:line="240" w:lineRule="auto"/>
            </w:pPr>
          </w:p>
        </w:tc>
        <w:tc>
          <w:tcPr>
            <w:tcW w:w="0" w:type="auto"/>
            <w:vMerge/>
            <w:tcBorders>
              <w:top w:val="nil"/>
            </w:tcBorders>
            <w:tcMar>
              <w:top w:w="50" w:type="dxa"/>
              <w:left w:w="100" w:type="dxa"/>
            </w:tcMar>
          </w:tcPr>
          <w:p w:rsidR="00CD7E0E" w:rsidRDefault="00CD7E0E" w:rsidP="00CB4A90">
            <w:pPr>
              <w:spacing w:line="240" w:lineRule="auto"/>
            </w:pPr>
          </w:p>
        </w:tc>
        <w:tc>
          <w:tcPr>
            <w:tcW w:w="1028"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E0E" w:rsidRDefault="00CD7E0E" w:rsidP="00CB4A90">
            <w:pPr>
              <w:spacing w:after="0" w:line="240" w:lineRule="auto"/>
              <w:ind w:left="135"/>
            </w:pPr>
          </w:p>
        </w:tc>
        <w:tc>
          <w:tcPr>
            <w:tcW w:w="1759"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E0E" w:rsidRDefault="00CD7E0E" w:rsidP="00CB4A90">
            <w:pPr>
              <w:spacing w:after="0" w:line="240" w:lineRule="auto"/>
              <w:ind w:left="135"/>
            </w:pPr>
          </w:p>
        </w:tc>
        <w:tc>
          <w:tcPr>
            <w:tcW w:w="1841"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E0E" w:rsidRDefault="00CD7E0E" w:rsidP="00CB4A90">
            <w:pPr>
              <w:spacing w:after="0" w:line="240" w:lineRule="auto"/>
              <w:ind w:left="135"/>
            </w:pPr>
          </w:p>
        </w:tc>
        <w:tc>
          <w:tcPr>
            <w:tcW w:w="0" w:type="auto"/>
            <w:vMerge/>
            <w:tcBorders>
              <w:top w:val="nil"/>
            </w:tcBorders>
            <w:tcMar>
              <w:top w:w="50" w:type="dxa"/>
              <w:left w:w="100" w:type="dxa"/>
            </w:tcMar>
          </w:tcPr>
          <w:p w:rsidR="00CD7E0E" w:rsidRDefault="00CD7E0E" w:rsidP="00CB4A90">
            <w:pPr>
              <w:spacing w:line="240" w:lineRule="auto"/>
            </w:pPr>
          </w:p>
        </w:tc>
      </w:tr>
      <w:tr w:rsidR="00CD7E0E" w:rsidRPr="00A06B9C">
        <w:trPr>
          <w:trHeight w:val="144"/>
          <w:tblCellSpacing w:w="20" w:type="nil"/>
        </w:trPr>
        <w:tc>
          <w:tcPr>
            <w:tcW w:w="0" w:type="auto"/>
            <w:gridSpan w:val="6"/>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b/>
                <w:color w:val="000000"/>
                <w:sz w:val="24"/>
                <w:lang w:val="ru-RU"/>
              </w:rPr>
              <w:t>Раздел 1.</w:t>
            </w:r>
            <w:r w:rsidRPr="00CB4A90">
              <w:rPr>
                <w:rFonts w:ascii="Times New Roman" w:hAnsi="Times New Roman"/>
                <w:color w:val="000000"/>
                <w:sz w:val="24"/>
                <w:lang w:val="ru-RU"/>
              </w:rPr>
              <w:t xml:space="preserve"> </w:t>
            </w:r>
            <w:r w:rsidRPr="00CB4A90">
              <w:rPr>
                <w:rFonts w:ascii="Times New Roman" w:hAnsi="Times New Roman"/>
                <w:b/>
                <w:color w:val="000000"/>
                <w:sz w:val="24"/>
                <w:lang w:val="ru-RU"/>
              </w:rPr>
              <w:t>Теоретические основы органической химии</w:t>
            </w: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D7E0E" w:rsidRDefault="009D10C1" w:rsidP="00CB4A90">
            <w:pPr>
              <w:spacing w:after="0" w:line="240" w:lineRule="auto"/>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0" w:type="auto"/>
            <w:gridSpan w:val="2"/>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E0E" w:rsidRDefault="00CD7E0E" w:rsidP="00CB4A90">
            <w:pPr>
              <w:spacing w:line="240" w:lineRule="auto"/>
            </w:pPr>
          </w:p>
        </w:tc>
      </w:tr>
      <w:tr w:rsidR="00CD7E0E">
        <w:trPr>
          <w:trHeight w:val="144"/>
          <w:tblCellSpacing w:w="20" w:type="nil"/>
        </w:trPr>
        <w:tc>
          <w:tcPr>
            <w:tcW w:w="0" w:type="auto"/>
            <w:gridSpan w:val="6"/>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2.2</w:t>
            </w:r>
          </w:p>
        </w:tc>
        <w:tc>
          <w:tcPr>
            <w:tcW w:w="2464" w:type="dxa"/>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color w:val="000000"/>
                <w:sz w:val="24"/>
                <w:lang w:val="ru-RU"/>
              </w:rPr>
              <w:t xml:space="preserve">Непредельные углеводороды: </w:t>
            </w:r>
            <w:proofErr w:type="spellStart"/>
            <w:r w:rsidRPr="00CB4A90">
              <w:rPr>
                <w:rFonts w:ascii="Times New Roman" w:hAnsi="Times New Roman"/>
                <w:color w:val="000000"/>
                <w:sz w:val="24"/>
                <w:lang w:val="ru-RU"/>
              </w:rPr>
              <w:t>алкены</w:t>
            </w:r>
            <w:proofErr w:type="spellEnd"/>
            <w:r w:rsidRPr="00CB4A90">
              <w:rPr>
                <w:rFonts w:ascii="Times New Roman" w:hAnsi="Times New Roman"/>
                <w:color w:val="000000"/>
                <w:sz w:val="24"/>
                <w:lang w:val="ru-RU"/>
              </w:rPr>
              <w:t xml:space="preserve">, </w:t>
            </w:r>
            <w:proofErr w:type="spellStart"/>
            <w:r w:rsidRPr="00CB4A90">
              <w:rPr>
                <w:rFonts w:ascii="Times New Roman" w:hAnsi="Times New Roman"/>
                <w:color w:val="000000"/>
                <w:sz w:val="24"/>
                <w:lang w:val="ru-RU"/>
              </w:rPr>
              <w:t>алкадиены</w:t>
            </w:r>
            <w:proofErr w:type="spellEnd"/>
            <w:r w:rsidRPr="00CB4A90">
              <w:rPr>
                <w:rFonts w:ascii="Times New Roman" w:hAnsi="Times New Roman"/>
                <w:color w:val="000000"/>
                <w:sz w:val="24"/>
                <w:lang w:val="ru-RU"/>
              </w:rPr>
              <w:t xml:space="preserve">, </w:t>
            </w:r>
            <w:proofErr w:type="spellStart"/>
            <w:r w:rsidRPr="00CB4A9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2.3</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2.4</w:t>
            </w:r>
          </w:p>
        </w:tc>
        <w:tc>
          <w:tcPr>
            <w:tcW w:w="2464" w:type="dxa"/>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D7E0E" w:rsidRDefault="009D10C1" w:rsidP="00CB4A90">
            <w:pPr>
              <w:spacing w:after="0" w:line="240" w:lineRule="auto"/>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0" w:type="auto"/>
            <w:gridSpan w:val="2"/>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7E0E" w:rsidRDefault="00CD7E0E" w:rsidP="00CB4A90">
            <w:pPr>
              <w:spacing w:line="240" w:lineRule="auto"/>
            </w:pPr>
          </w:p>
        </w:tc>
      </w:tr>
      <w:tr w:rsidR="00CD7E0E">
        <w:trPr>
          <w:trHeight w:val="144"/>
          <w:tblCellSpacing w:w="20" w:type="nil"/>
        </w:trPr>
        <w:tc>
          <w:tcPr>
            <w:tcW w:w="0" w:type="auto"/>
            <w:gridSpan w:val="6"/>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D7E0E" w:rsidRDefault="009D10C1" w:rsidP="00CB4A90">
            <w:pPr>
              <w:spacing w:after="0" w:line="240" w:lineRule="auto"/>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3.3</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0" w:type="auto"/>
            <w:gridSpan w:val="2"/>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7E0E" w:rsidRDefault="00CD7E0E" w:rsidP="00CB4A90">
            <w:pPr>
              <w:spacing w:line="240" w:lineRule="auto"/>
            </w:pPr>
          </w:p>
        </w:tc>
      </w:tr>
      <w:tr w:rsidR="00CD7E0E">
        <w:trPr>
          <w:trHeight w:val="144"/>
          <w:tblCellSpacing w:w="20" w:type="nil"/>
        </w:trPr>
        <w:tc>
          <w:tcPr>
            <w:tcW w:w="0" w:type="auto"/>
            <w:gridSpan w:val="6"/>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0" w:type="auto"/>
            <w:gridSpan w:val="2"/>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E0E" w:rsidRDefault="00CD7E0E" w:rsidP="00CB4A90">
            <w:pPr>
              <w:spacing w:line="240" w:lineRule="auto"/>
            </w:pPr>
          </w:p>
        </w:tc>
      </w:tr>
      <w:tr w:rsidR="00CD7E0E">
        <w:trPr>
          <w:trHeight w:val="144"/>
          <w:tblCellSpacing w:w="20" w:type="nil"/>
        </w:trPr>
        <w:tc>
          <w:tcPr>
            <w:tcW w:w="0" w:type="auto"/>
            <w:gridSpan w:val="6"/>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D7E0E">
        <w:trPr>
          <w:trHeight w:val="144"/>
          <w:tblCellSpacing w:w="20" w:type="nil"/>
        </w:trPr>
        <w:tc>
          <w:tcPr>
            <w:tcW w:w="529" w:type="dxa"/>
            <w:tcMar>
              <w:top w:w="50" w:type="dxa"/>
              <w:left w:w="100" w:type="dxa"/>
            </w:tcMar>
            <w:vAlign w:val="center"/>
          </w:tcPr>
          <w:p w:rsidR="00CD7E0E" w:rsidRDefault="009D10C1" w:rsidP="00CB4A90">
            <w:pPr>
              <w:spacing w:after="0" w:line="240" w:lineRule="auto"/>
            </w:pPr>
            <w:r>
              <w:rPr>
                <w:rFonts w:ascii="Times New Roman" w:hAnsi="Times New Roman"/>
                <w:color w:val="000000"/>
                <w:sz w:val="24"/>
              </w:rPr>
              <w:t>5.1</w:t>
            </w:r>
          </w:p>
        </w:tc>
        <w:tc>
          <w:tcPr>
            <w:tcW w:w="2464" w:type="dxa"/>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D7E0E" w:rsidRDefault="00CD7E0E" w:rsidP="00CB4A90">
            <w:pPr>
              <w:spacing w:after="0" w:line="240" w:lineRule="auto"/>
              <w:ind w:left="135"/>
              <w:jc w:val="center"/>
            </w:pPr>
          </w:p>
        </w:tc>
        <w:tc>
          <w:tcPr>
            <w:tcW w:w="1841" w:type="dxa"/>
            <w:tcMar>
              <w:top w:w="50" w:type="dxa"/>
              <w:left w:w="100" w:type="dxa"/>
            </w:tcMar>
            <w:vAlign w:val="center"/>
          </w:tcPr>
          <w:p w:rsidR="00CD7E0E" w:rsidRDefault="00CD7E0E" w:rsidP="00CB4A90">
            <w:pPr>
              <w:spacing w:after="0" w:line="240" w:lineRule="auto"/>
              <w:ind w:left="135"/>
              <w:jc w:val="center"/>
            </w:pPr>
          </w:p>
        </w:tc>
        <w:tc>
          <w:tcPr>
            <w:tcW w:w="2789" w:type="dxa"/>
            <w:tcMar>
              <w:top w:w="50" w:type="dxa"/>
              <w:left w:w="100" w:type="dxa"/>
            </w:tcMar>
            <w:vAlign w:val="center"/>
          </w:tcPr>
          <w:p w:rsidR="00CD7E0E" w:rsidRDefault="00CD7E0E" w:rsidP="00CB4A90">
            <w:pPr>
              <w:spacing w:after="0" w:line="240" w:lineRule="auto"/>
              <w:ind w:left="135"/>
            </w:pPr>
          </w:p>
        </w:tc>
      </w:tr>
      <w:tr w:rsidR="00CD7E0E">
        <w:trPr>
          <w:trHeight w:val="144"/>
          <w:tblCellSpacing w:w="20" w:type="nil"/>
        </w:trPr>
        <w:tc>
          <w:tcPr>
            <w:tcW w:w="0" w:type="auto"/>
            <w:gridSpan w:val="2"/>
            <w:tcMar>
              <w:top w:w="50" w:type="dxa"/>
              <w:left w:w="100" w:type="dxa"/>
            </w:tcMar>
            <w:vAlign w:val="center"/>
          </w:tcPr>
          <w:p w:rsidR="00CD7E0E" w:rsidRDefault="009D10C1" w:rsidP="00CB4A9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E0E" w:rsidRDefault="00CD7E0E" w:rsidP="00CB4A90">
            <w:pPr>
              <w:spacing w:line="240" w:lineRule="auto"/>
            </w:pPr>
          </w:p>
        </w:tc>
      </w:tr>
      <w:tr w:rsidR="00CD7E0E">
        <w:trPr>
          <w:trHeight w:val="144"/>
          <w:tblCellSpacing w:w="20" w:type="nil"/>
        </w:trPr>
        <w:tc>
          <w:tcPr>
            <w:tcW w:w="0" w:type="auto"/>
            <w:gridSpan w:val="2"/>
            <w:tcMar>
              <w:top w:w="50" w:type="dxa"/>
              <w:left w:w="100" w:type="dxa"/>
            </w:tcMar>
            <w:vAlign w:val="center"/>
          </w:tcPr>
          <w:p w:rsidR="00CD7E0E" w:rsidRPr="00CB4A90" w:rsidRDefault="009D10C1" w:rsidP="00CB4A90">
            <w:pPr>
              <w:spacing w:after="0" w:line="240" w:lineRule="auto"/>
              <w:ind w:left="135"/>
              <w:rPr>
                <w:lang w:val="ru-RU"/>
              </w:rPr>
            </w:pPr>
            <w:r w:rsidRPr="00CB4A9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D7E0E" w:rsidRDefault="009D10C1" w:rsidP="00CB4A90">
            <w:pPr>
              <w:spacing w:after="0" w:line="240" w:lineRule="auto"/>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7E0E" w:rsidRDefault="009D10C1" w:rsidP="00CB4A90">
            <w:pPr>
              <w:spacing w:after="0" w:line="240" w:lineRule="auto"/>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D7E0E" w:rsidRDefault="00CD7E0E" w:rsidP="00CB4A90">
            <w:pPr>
              <w:spacing w:line="240" w:lineRule="auto"/>
            </w:pPr>
          </w:p>
        </w:tc>
      </w:tr>
    </w:tbl>
    <w:p w:rsidR="00CD7E0E" w:rsidRDefault="00CD7E0E">
      <w:pPr>
        <w:sectPr w:rsidR="00CD7E0E">
          <w:pgSz w:w="16383" w:h="11906" w:orient="landscape"/>
          <w:pgMar w:top="1134" w:right="850" w:bottom="1134" w:left="1701" w:header="720" w:footer="720" w:gutter="0"/>
          <w:cols w:space="720"/>
        </w:sectPr>
      </w:pPr>
    </w:p>
    <w:p w:rsidR="00CD7E0E" w:rsidRDefault="009D10C1">
      <w:pPr>
        <w:spacing w:after="0"/>
        <w:ind w:left="120"/>
      </w:pPr>
      <w:r>
        <w:rPr>
          <w:rFonts w:ascii="Times New Roman" w:hAnsi="Times New Roman"/>
          <w:b/>
          <w:color w:val="000000"/>
          <w:sz w:val="28"/>
        </w:rPr>
        <w:lastRenderedPageBreak/>
        <w:t xml:space="preserve"> </w:t>
      </w:r>
      <w:bookmarkStart w:id="10" w:name="block-31889937"/>
      <w:bookmarkEnd w:id="9"/>
      <w:r>
        <w:rPr>
          <w:rFonts w:ascii="Times New Roman" w:hAnsi="Times New Roman"/>
          <w:b/>
          <w:color w:val="000000"/>
          <w:sz w:val="28"/>
        </w:rPr>
        <w:t xml:space="preserve"> ПОУРОЧНОЕ ПЛАНИРОВАНИЕ </w:t>
      </w:r>
    </w:p>
    <w:p w:rsidR="00CD7E0E" w:rsidRDefault="009D10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CD7E0E">
        <w:trPr>
          <w:trHeight w:val="144"/>
          <w:tblCellSpacing w:w="20" w:type="nil"/>
        </w:trPr>
        <w:tc>
          <w:tcPr>
            <w:tcW w:w="356" w:type="dxa"/>
            <w:vMerge w:val="restart"/>
            <w:tcMar>
              <w:top w:w="50" w:type="dxa"/>
              <w:left w:w="100" w:type="dxa"/>
            </w:tcMar>
            <w:vAlign w:val="center"/>
          </w:tcPr>
          <w:p w:rsidR="00CD7E0E" w:rsidRDefault="009D10C1">
            <w:pPr>
              <w:spacing w:after="0"/>
              <w:ind w:left="135"/>
            </w:pPr>
            <w:r>
              <w:rPr>
                <w:rFonts w:ascii="Times New Roman" w:hAnsi="Times New Roman"/>
                <w:b/>
                <w:color w:val="000000"/>
                <w:sz w:val="24"/>
              </w:rPr>
              <w:t xml:space="preserve">№ п/п </w:t>
            </w:r>
          </w:p>
          <w:p w:rsidR="00CD7E0E" w:rsidRDefault="00CD7E0E">
            <w:pPr>
              <w:spacing w:after="0"/>
              <w:ind w:left="135"/>
            </w:pPr>
          </w:p>
        </w:tc>
        <w:tc>
          <w:tcPr>
            <w:tcW w:w="3520" w:type="dxa"/>
            <w:vMerge w:val="restart"/>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7E0E" w:rsidRDefault="00CD7E0E">
            <w:pPr>
              <w:spacing w:after="0"/>
              <w:ind w:left="135"/>
            </w:pPr>
          </w:p>
        </w:tc>
        <w:tc>
          <w:tcPr>
            <w:tcW w:w="0" w:type="auto"/>
            <w:gridSpan w:val="3"/>
            <w:tcMar>
              <w:top w:w="50" w:type="dxa"/>
              <w:left w:w="100" w:type="dxa"/>
            </w:tcMar>
            <w:vAlign w:val="center"/>
          </w:tcPr>
          <w:p w:rsidR="00CD7E0E" w:rsidRDefault="009D10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7E0E" w:rsidRDefault="00CD7E0E">
            <w:pPr>
              <w:spacing w:after="0"/>
              <w:ind w:left="135"/>
            </w:pPr>
          </w:p>
        </w:tc>
        <w:tc>
          <w:tcPr>
            <w:tcW w:w="1933" w:type="dxa"/>
            <w:vMerge w:val="restart"/>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E0E" w:rsidRDefault="00CD7E0E">
            <w:pPr>
              <w:spacing w:after="0"/>
              <w:ind w:left="135"/>
            </w:pPr>
          </w:p>
        </w:tc>
      </w:tr>
      <w:tr w:rsidR="00CD7E0E">
        <w:trPr>
          <w:trHeight w:val="144"/>
          <w:tblCellSpacing w:w="20" w:type="nil"/>
        </w:trPr>
        <w:tc>
          <w:tcPr>
            <w:tcW w:w="0" w:type="auto"/>
            <w:vMerge/>
            <w:tcBorders>
              <w:top w:val="nil"/>
            </w:tcBorders>
            <w:tcMar>
              <w:top w:w="50" w:type="dxa"/>
              <w:left w:w="100" w:type="dxa"/>
            </w:tcMar>
          </w:tcPr>
          <w:p w:rsidR="00CD7E0E" w:rsidRDefault="00CD7E0E"/>
        </w:tc>
        <w:tc>
          <w:tcPr>
            <w:tcW w:w="0" w:type="auto"/>
            <w:vMerge/>
            <w:tcBorders>
              <w:top w:val="nil"/>
            </w:tcBorders>
            <w:tcMar>
              <w:top w:w="50" w:type="dxa"/>
              <w:left w:w="100" w:type="dxa"/>
            </w:tcMar>
          </w:tcPr>
          <w:p w:rsidR="00CD7E0E" w:rsidRDefault="00CD7E0E"/>
        </w:tc>
        <w:tc>
          <w:tcPr>
            <w:tcW w:w="793" w:type="dxa"/>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E0E" w:rsidRDefault="00CD7E0E">
            <w:pPr>
              <w:spacing w:after="0"/>
              <w:ind w:left="135"/>
            </w:pPr>
          </w:p>
        </w:tc>
        <w:tc>
          <w:tcPr>
            <w:tcW w:w="1485" w:type="dxa"/>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E0E" w:rsidRDefault="00CD7E0E">
            <w:pPr>
              <w:spacing w:after="0"/>
              <w:ind w:left="135"/>
            </w:pPr>
          </w:p>
        </w:tc>
        <w:tc>
          <w:tcPr>
            <w:tcW w:w="1587" w:type="dxa"/>
            <w:tcMar>
              <w:top w:w="50" w:type="dxa"/>
              <w:left w:w="100" w:type="dxa"/>
            </w:tcMar>
            <w:vAlign w:val="center"/>
          </w:tcPr>
          <w:p w:rsidR="00CD7E0E" w:rsidRDefault="009D10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E0E" w:rsidRDefault="00CD7E0E">
            <w:pPr>
              <w:spacing w:after="0"/>
              <w:ind w:left="135"/>
            </w:pPr>
          </w:p>
        </w:tc>
        <w:tc>
          <w:tcPr>
            <w:tcW w:w="0" w:type="auto"/>
            <w:vMerge/>
            <w:tcBorders>
              <w:top w:val="nil"/>
            </w:tcBorders>
            <w:tcMar>
              <w:top w:w="50" w:type="dxa"/>
              <w:left w:w="100" w:type="dxa"/>
            </w:tcMar>
          </w:tcPr>
          <w:p w:rsidR="00CD7E0E" w:rsidRDefault="00CD7E0E"/>
        </w:tc>
        <w:tc>
          <w:tcPr>
            <w:tcW w:w="0" w:type="auto"/>
            <w:vMerge/>
            <w:tcBorders>
              <w:top w:val="nil"/>
            </w:tcBorders>
            <w:tcMar>
              <w:top w:w="50" w:type="dxa"/>
              <w:left w:w="100" w:type="dxa"/>
            </w:tcMar>
          </w:tcPr>
          <w:p w:rsidR="00CD7E0E" w:rsidRDefault="00CD7E0E"/>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4</w:t>
            </w:r>
          </w:p>
        </w:tc>
        <w:tc>
          <w:tcPr>
            <w:tcW w:w="3520" w:type="dxa"/>
            <w:tcMar>
              <w:top w:w="50" w:type="dxa"/>
              <w:left w:w="100" w:type="dxa"/>
            </w:tcMar>
            <w:vAlign w:val="center"/>
          </w:tcPr>
          <w:p w:rsidR="00CD7E0E" w:rsidRPr="00CB4A90" w:rsidRDefault="009D10C1">
            <w:pPr>
              <w:spacing w:after="0"/>
              <w:ind w:left="135"/>
              <w:rPr>
                <w:lang w:val="ru-RU"/>
              </w:rPr>
            </w:pPr>
            <w:proofErr w:type="spellStart"/>
            <w:r w:rsidRPr="00CB4A90">
              <w:rPr>
                <w:rFonts w:ascii="Times New Roman" w:hAnsi="Times New Roman"/>
                <w:color w:val="000000"/>
                <w:sz w:val="24"/>
                <w:lang w:val="ru-RU"/>
              </w:rPr>
              <w:t>Алканы</w:t>
            </w:r>
            <w:proofErr w:type="spellEnd"/>
            <w:r w:rsidRPr="00CB4A9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5</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 xml:space="preserve">Метан и этан — простейшие представители </w:t>
            </w:r>
            <w:proofErr w:type="spellStart"/>
            <w:r w:rsidRPr="00CB4A9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6</w:t>
            </w:r>
          </w:p>
        </w:tc>
        <w:tc>
          <w:tcPr>
            <w:tcW w:w="3520" w:type="dxa"/>
            <w:tcMar>
              <w:top w:w="50" w:type="dxa"/>
              <w:left w:w="100" w:type="dxa"/>
            </w:tcMar>
            <w:vAlign w:val="center"/>
          </w:tcPr>
          <w:p w:rsidR="00CD7E0E" w:rsidRPr="00CB4A90" w:rsidRDefault="009D10C1">
            <w:pPr>
              <w:spacing w:after="0"/>
              <w:ind w:left="135"/>
              <w:rPr>
                <w:lang w:val="ru-RU"/>
              </w:rPr>
            </w:pPr>
            <w:proofErr w:type="spellStart"/>
            <w:r w:rsidRPr="00CB4A90">
              <w:rPr>
                <w:rFonts w:ascii="Times New Roman" w:hAnsi="Times New Roman"/>
                <w:color w:val="000000"/>
                <w:sz w:val="24"/>
                <w:lang w:val="ru-RU"/>
              </w:rPr>
              <w:t>Алкены</w:t>
            </w:r>
            <w:proofErr w:type="spellEnd"/>
            <w:r w:rsidRPr="00CB4A9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7</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 xml:space="preserve">Этилен и пропилен — простейшие представители </w:t>
            </w:r>
            <w:proofErr w:type="spellStart"/>
            <w:r w:rsidRPr="00CB4A9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8</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9</w:t>
            </w:r>
          </w:p>
        </w:tc>
        <w:tc>
          <w:tcPr>
            <w:tcW w:w="3520" w:type="dxa"/>
            <w:tcMar>
              <w:top w:w="50" w:type="dxa"/>
              <w:left w:w="100" w:type="dxa"/>
            </w:tcMar>
            <w:vAlign w:val="center"/>
          </w:tcPr>
          <w:p w:rsidR="00CD7E0E" w:rsidRPr="00CB4A90" w:rsidRDefault="009D10C1">
            <w:pPr>
              <w:spacing w:after="0"/>
              <w:ind w:left="135"/>
              <w:rPr>
                <w:lang w:val="ru-RU"/>
              </w:rPr>
            </w:pPr>
            <w:proofErr w:type="spellStart"/>
            <w:r w:rsidRPr="00CB4A90">
              <w:rPr>
                <w:rFonts w:ascii="Times New Roman" w:hAnsi="Times New Roman"/>
                <w:color w:val="000000"/>
                <w:sz w:val="24"/>
                <w:lang w:val="ru-RU"/>
              </w:rPr>
              <w:t>Алкадиены</w:t>
            </w:r>
            <w:proofErr w:type="spellEnd"/>
            <w:r w:rsidRPr="00CB4A90">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D7E0E" w:rsidRDefault="009D10C1">
            <w:pPr>
              <w:spacing w:after="0"/>
              <w:ind w:left="135"/>
            </w:pPr>
            <w:proofErr w:type="spellStart"/>
            <w:r w:rsidRPr="00CB4A90">
              <w:rPr>
                <w:rFonts w:ascii="Times New Roman" w:hAnsi="Times New Roman"/>
                <w:color w:val="000000"/>
                <w:sz w:val="24"/>
                <w:lang w:val="ru-RU"/>
              </w:rPr>
              <w:t>Алкины</w:t>
            </w:r>
            <w:proofErr w:type="spellEnd"/>
            <w:r w:rsidRPr="00CB4A9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11</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12</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 xml:space="preserve">Арены: бензол и толуол. Токсичность </w:t>
            </w:r>
            <w:proofErr w:type="spellStart"/>
            <w:r w:rsidRPr="00CB4A90">
              <w:rPr>
                <w:rFonts w:ascii="Times New Roman" w:hAnsi="Times New Roman"/>
                <w:color w:val="000000"/>
                <w:sz w:val="24"/>
                <w:lang w:val="ru-RU"/>
              </w:rPr>
              <w:t>аренов</w:t>
            </w:r>
            <w:proofErr w:type="spellEnd"/>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13</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14</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15</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16</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17</w:t>
            </w:r>
          </w:p>
        </w:tc>
        <w:tc>
          <w:tcPr>
            <w:tcW w:w="3520" w:type="dxa"/>
            <w:tcMar>
              <w:top w:w="50" w:type="dxa"/>
              <w:left w:w="100" w:type="dxa"/>
            </w:tcMar>
            <w:vAlign w:val="center"/>
          </w:tcPr>
          <w:p w:rsidR="00CD7E0E" w:rsidRDefault="009D10C1">
            <w:pPr>
              <w:spacing w:after="0"/>
              <w:ind w:left="135"/>
            </w:pPr>
            <w:r w:rsidRPr="00CB4A9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18</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19</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20</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21</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22</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 xml:space="preserve">Практическая работа № 2. «Свойства </w:t>
            </w:r>
            <w:r w:rsidRPr="00CB4A9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24</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25</w:t>
            </w:r>
          </w:p>
        </w:tc>
        <w:tc>
          <w:tcPr>
            <w:tcW w:w="3520" w:type="dxa"/>
            <w:tcMar>
              <w:top w:w="50" w:type="dxa"/>
              <w:left w:w="100" w:type="dxa"/>
            </w:tcMar>
            <w:vAlign w:val="center"/>
          </w:tcPr>
          <w:p w:rsidR="00CD7E0E" w:rsidRDefault="009D10C1">
            <w:pPr>
              <w:spacing w:after="0"/>
              <w:ind w:left="135"/>
            </w:pPr>
            <w:r w:rsidRPr="00CB4A9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26</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27</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28</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29</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30</w:t>
            </w:r>
          </w:p>
        </w:tc>
        <w:tc>
          <w:tcPr>
            <w:tcW w:w="3520" w:type="dxa"/>
            <w:tcMar>
              <w:top w:w="50" w:type="dxa"/>
              <w:left w:w="100" w:type="dxa"/>
            </w:tcMar>
            <w:vAlign w:val="center"/>
          </w:tcPr>
          <w:p w:rsidR="00CD7E0E" w:rsidRDefault="009D10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31</w:t>
            </w:r>
          </w:p>
        </w:tc>
        <w:tc>
          <w:tcPr>
            <w:tcW w:w="3520" w:type="dxa"/>
            <w:tcMar>
              <w:top w:w="50" w:type="dxa"/>
              <w:left w:w="100" w:type="dxa"/>
            </w:tcMar>
            <w:vAlign w:val="center"/>
          </w:tcPr>
          <w:p w:rsidR="00CD7E0E" w:rsidRDefault="009D10C1">
            <w:pPr>
              <w:spacing w:after="0"/>
              <w:ind w:left="135"/>
            </w:pPr>
            <w:r w:rsidRPr="00CB4A90">
              <w:rPr>
                <w:rFonts w:ascii="Times New Roman" w:hAnsi="Times New Roman"/>
                <w:color w:val="000000"/>
                <w:sz w:val="24"/>
                <w:lang w:val="ru-RU"/>
              </w:rPr>
              <w:t xml:space="preserve">Аминокислоты как </w:t>
            </w:r>
            <w:proofErr w:type="spellStart"/>
            <w:r w:rsidRPr="00CB4A90">
              <w:rPr>
                <w:rFonts w:ascii="Times New Roman" w:hAnsi="Times New Roman"/>
                <w:color w:val="000000"/>
                <w:sz w:val="24"/>
                <w:lang w:val="ru-RU"/>
              </w:rPr>
              <w:t>амфотерные</w:t>
            </w:r>
            <w:proofErr w:type="spellEnd"/>
            <w:r w:rsidRPr="00CB4A9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32</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33</w:t>
            </w:r>
          </w:p>
        </w:tc>
        <w:tc>
          <w:tcPr>
            <w:tcW w:w="3520" w:type="dxa"/>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356" w:type="dxa"/>
            <w:tcMar>
              <w:top w:w="50" w:type="dxa"/>
              <w:left w:w="100" w:type="dxa"/>
            </w:tcMar>
            <w:vAlign w:val="center"/>
          </w:tcPr>
          <w:p w:rsidR="00CD7E0E" w:rsidRDefault="009D10C1">
            <w:pPr>
              <w:spacing w:after="0"/>
            </w:pPr>
            <w:r>
              <w:rPr>
                <w:rFonts w:ascii="Times New Roman" w:hAnsi="Times New Roman"/>
                <w:color w:val="000000"/>
                <w:sz w:val="24"/>
              </w:rPr>
              <w:t>34</w:t>
            </w:r>
          </w:p>
        </w:tc>
        <w:tc>
          <w:tcPr>
            <w:tcW w:w="3520" w:type="dxa"/>
            <w:tcMar>
              <w:top w:w="50" w:type="dxa"/>
              <w:left w:w="100" w:type="dxa"/>
            </w:tcMar>
            <w:vAlign w:val="center"/>
          </w:tcPr>
          <w:p w:rsidR="00CD7E0E" w:rsidRDefault="009D10C1">
            <w:pPr>
              <w:spacing w:after="0"/>
              <w:ind w:left="135"/>
            </w:pPr>
            <w:r w:rsidRPr="00CB4A90">
              <w:rPr>
                <w:rFonts w:ascii="Times New Roman" w:hAnsi="Times New Roman"/>
                <w:color w:val="000000"/>
                <w:sz w:val="24"/>
                <w:lang w:val="ru-RU"/>
              </w:rPr>
              <w:t xml:space="preserve">Основные методы синтеза </w:t>
            </w:r>
            <w:r w:rsidRPr="00CB4A9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D7E0E" w:rsidRDefault="00CD7E0E">
            <w:pPr>
              <w:spacing w:after="0"/>
              <w:ind w:left="135"/>
              <w:jc w:val="center"/>
            </w:pPr>
          </w:p>
        </w:tc>
        <w:tc>
          <w:tcPr>
            <w:tcW w:w="1587" w:type="dxa"/>
            <w:tcMar>
              <w:top w:w="50" w:type="dxa"/>
              <w:left w:w="100" w:type="dxa"/>
            </w:tcMar>
            <w:vAlign w:val="center"/>
          </w:tcPr>
          <w:p w:rsidR="00CD7E0E" w:rsidRDefault="00CD7E0E">
            <w:pPr>
              <w:spacing w:after="0"/>
              <w:ind w:left="135"/>
              <w:jc w:val="center"/>
            </w:pPr>
          </w:p>
        </w:tc>
        <w:tc>
          <w:tcPr>
            <w:tcW w:w="1120" w:type="dxa"/>
            <w:tcMar>
              <w:top w:w="50" w:type="dxa"/>
              <w:left w:w="100" w:type="dxa"/>
            </w:tcMar>
            <w:vAlign w:val="center"/>
          </w:tcPr>
          <w:p w:rsidR="00CD7E0E" w:rsidRDefault="00CD7E0E">
            <w:pPr>
              <w:spacing w:after="0"/>
              <w:ind w:left="135"/>
            </w:pPr>
          </w:p>
        </w:tc>
        <w:tc>
          <w:tcPr>
            <w:tcW w:w="1933" w:type="dxa"/>
            <w:tcMar>
              <w:top w:w="50" w:type="dxa"/>
              <w:left w:w="100" w:type="dxa"/>
            </w:tcMar>
            <w:vAlign w:val="center"/>
          </w:tcPr>
          <w:p w:rsidR="00CD7E0E" w:rsidRDefault="00CD7E0E">
            <w:pPr>
              <w:spacing w:after="0"/>
              <w:ind w:left="135"/>
            </w:pPr>
          </w:p>
        </w:tc>
      </w:tr>
      <w:tr w:rsidR="00CD7E0E">
        <w:trPr>
          <w:trHeight w:val="144"/>
          <w:tblCellSpacing w:w="20" w:type="nil"/>
        </w:trPr>
        <w:tc>
          <w:tcPr>
            <w:tcW w:w="0" w:type="auto"/>
            <w:gridSpan w:val="2"/>
            <w:tcMar>
              <w:top w:w="50" w:type="dxa"/>
              <w:left w:w="100" w:type="dxa"/>
            </w:tcMar>
            <w:vAlign w:val="center"/>
          </w:tcPr>
          <w:p w:rsidR="00CD7E0E" w:rsidRPr="00CB4A90" w:rsidRDefault="009D10C1">
            <w:pPr>
              <w:spacing w:after="0"/>
              <w:ind w:left="135"/>
              <w:rPr>
                <w:lang w:val="ru-RU"/>
              </w:rPr>
            </w:pPr>
            <w:r w:rsidRPr="00CB4A9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D7E0E" w:rsidRDefault="009D10C1">
            <w:pPr>
              <w:spacing w:after="0"/>
              <w:ind w:left="135"/>
              <w:jc w:val="center"/>
            </w:pPr>
            <w:r w:rsidRPr="00CB4A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D7E0E" w:rsidRDefault="009D10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D7E0E" w:rsidRDefault="00CD7E0E"/>
        </w:tc>
      </w:tr>
    </w:tbl>
    <w:p w:rsidR="00CD7E0E" w:rsidRDefault="00CD7E0E">
      <w:pPr>
        <w:sectPr w:rsidR="00CD7E0E">
          <w:pgSz w:w="16383" w:h="11906" w:orient="landscape"/>
          <w:pgMar w:top="1134" w:right="850" w:bottom="1134" w:left="1701" w:header="720" w:footer="720" w:gutter="0"/>
          <w:cols w:space="720"/>
        </w:sectPr>
      </w:pPr>
    </w:p>
    <w:p w:rsidR="00CD7E0E" w:rsidRPr="00CB4A90" w:rsidRDefault="009D10C1">
      <w:pPr>
        <w:spacing w:after="0"/>
        <w:ind w:left="120"/>
        <w:rPr>
          <w:lang w:val="ru-RU"/>
        </w:rPr>
      </w:pPr>
      <w:bookmarkStart w:id="11" w:name="block-31889938"/>
      <w:bookmarkEnd w:id="10"/>
      <w:r w:rsidRPr="00CB4A90">
        <w:rPr>
          <w:rFonts w:ascii="Times New Roman" w:hAnsi="Times New Roman"/>
          <w:b/>
          <w:color w:val="000000"/>
          <w:sz w:val="28"/>
          <w:lang w:val="ru-RU"/>
        </w:rPr>
        <w:lastRenderedPageBreak/>
        <w:t>УЧЕБНО-МЕТОДИЧЕСКОЕ ОБЕСПЕЧЕНИЕ ОБРАЗОВАТЕЛЬНОГО ПРОЦЕССА</w:t>
      </w:r>
    </w:p>
    <w:p w:rsidR="00CD7E0E" w:rsidRDefault="009D10C1">
      <w:pPr>
        <w:spacing w:after="0" w:line="480" w:lineRule="auto"/>
        <w:ind w:left="120"/>
      </w:pPr>
      <w:r>
        <w:rPr>
          <w:rFonts w:ascii="Times New Roman" w:hAnsi="Times New Roman"/>
          <w:b/>
          <w:color w:val="000000"/>
          <w:sz w:val="28"/>
        </w:rPr>
        <w:t>ОБЯЗАТЕЛЬНЫЕ УЧЕБНЫЕ МАТЕРИАЛЫ ДЛЯ УЧЕНИКА</w:t>
      </w:r>
    </w:p>
    <w:p w:rsidR="00CD7E0E" w:rsidRDefault="00CD7E0E">
      <w:pPr>
        <w:spacing w:after="0" w:line="480" w:lineRule="auto"/>
        <w:ind w:left="120"/>
      </w:pPr>
    </w:p>
    <w:p w:rsidR="00CD7E0E" w:rsidRPr="00CB4A90" w:rsidRDefault="009D10C1">
      <w:pPr>
        <w:spacing w:after="0" w:line="480" w:lineRule="auto"/>
        <w:ind w:left="120"/>
        <w:rPr>
          <w:lang w:val="ru-RU"/>
        </w:rPr>
      </w:pPr>
      <w:r w:rsidRPr="00CB4A90">
        <w:rPr>
          <w:rFonts w:ascii="Times New Roman" w:hAnsi="Times New Roman"/>
          <w:color w:val="000000"/>
          <w:sz w:val="28"/>
          <w:lang w:val="ru-RU"/>
        </w:rPr>
        <w:t xml:space="preserve">.О. С. Габриелян, </w:t>
      </w:r>
      <w:proofErr w:type="spellStart"/>
      <w:r w:rsidRPr="00CB4A90">
        <w:rPr>
          <w:rFonts w:ascii="Times New Roman" w:hAnsi="Times New Roman"/>
          <w:color w:val="000000"/>
          <w:sz w:val="28"/>
          <w:lang w:val="ru-RU"/>
        </w:rPr>
        <w:t>И.Г.Остраумов</w:t>
      </w:r>
      <w:proofErr w:type="spellEnd"/>
      <w:r w:rsidRPr="00CB4A90">
        <w:rPr>
          <w:rFonts w:ascii="Times New Roman" w:hAnsi="Times New Roman"/>
          <w:color w:val="000000"/>
          <w:sz w:val="28"/>
          <w:lang w:val="ru-RU"/>
        </w:rPr>
        <w:t xml:space="preserve">, С.А.Сладков. Химия. 10 класс. — </w:t>
      </w:r>
      <w:proofErr w:type="spellStart"/>
      <w:r w:rsidRPr="00CB4A90">
        <w:rPr>
          <w:rFonts w:ascii="Times New Roman" w:hAnsi="Times New Roman"/>
          <w:color w:val="000000"/>
          <w:sz w:val="28"/>
          <w:lang w:val="ru-RU"/>
        </w:rPr>
        <w:t>М.:Просвещение</w:t>
      </w:r>
      <w:proofErr w:type="spellEnd"/>
      <w:r w:rsidRPr="00CB4A90">
        <w:rPr>
          <w:rFonts w:ascii="Times New Roman" w:hAnsi="Times New Roman"/>
          <w:color w:val="000000"/>
          <w:sz w:val="28"/>
          <w:lang w:val="ru-RU"/>
        </w:rPr>
        <w:t>, 2019 г.</w:t>
      </w:r>
      <w:r w:rsidRPr="00CB4A90">
        <w:rPr>
          <w:sz w:val="28"/>
          <w:lang w:val="ru-RU"/>
        </w:rPr>
        <w:br/>
      </w:r>
      <w:r w:rsidRPr="00CB4A90">
        <w:rPr>
          <w:rFonts w:ascii="Times New Roman" w:hAnsi="Times New Roman"/>
          <w:color w:val="000000"/>
          <w:sz w:val="28"/>
          <w:lang w:val="ru-RU"/>
        </w:rPr>
        <w:t xml:space="preserve"> О. С. Габриелян, </w:t>
      </w:r>
      <w:proofErr w:type="spellStart"/>
      <w:r w:rsidRPr="00CB4A90">
        <w:rPr>
          <w:rFonts w:ascii="Times New Roman" w:hAnsi="Times New Roman"/>
          <w:color w:val="000000"/>
          <w:sz w:val="28"/>
          <w:lang w:val="ru-RU"/>
        </w:rPr>
        <w:t>И.Г.Остраумов</w:t>
      </w:r>
      <w:proofErr w:type="spellEnd"/>
      <w:r w:rsidRPr="00CB4A90">
        <w:rPr>
          <w:rFonts w:ascii="Times New Roman" w:hAnsi="Times New Roman"/>
          <w:color w:val="000000"/>
          <w:sz w:val="28"/>
          <w:lang w:val="ru-RU"/>
        </w:rPr>
        <w:t xml:space="preserve">, С.А.Сладков. Химия. 11 класс. — </w:t>
      </w:r>
      <w:proofErr w:type="spellStart"/>
      <w:r w:rsidRPr="00CB4A90">
        <w:rPr>
          <w:rFonts w:ascii="Times New Roman" w:hAnsi="Times New Roman"/>
          <w:color w:val="000000"/>
          <w:sz w:val="28"/>
          <w:lang w:val="ru-RU"/>
        </w:rPr>
        <w:t>М.:Просвещение</w:t>
      </w:r>
      <w:proofErr w:type="spellEnd"/>
      <w:r w:rsidRPr="00CB4A90">
        <w:rPr>
          <w:rFonts w:ascii="Times New Roman" w:hAnsi="Times New Roman"/>
          <w:color w:val="000000"/>
          <w:sz w:val="28"/>
          <w:lang w:val="ru-RU"/>
        </w:rPr>
        <w:t>, 2019 г</w:t>
      </w:r>
      <w:r w:rsidRPr="00CB4A90">
        <w:rPr>
          <w:sz w:val="28"/>
          <w:lang w:val="ru-RU"/>
        </w:rPr>
        <w:br/>
      </w:r>
      <w:bookmarkStart w:id="12" w:name="b9c4f8cf-8dea-4a4f-b0ca-eb3bf5ac1bed"/>
      <w:bookmarkEnd w:id="12"/>
    </w:p>
    <w:p w:rsidR="00CD7E0E" w:rsidRPr="00CB4A90" w:rsidRDefault="00CD7E0E">
      <w:pPr>
        <w:spacing w:after="0"/>
        <w:ind w:left="120"/>
        <w:rPr>
          <w:lang w:val="ru-RU"/>
        </w:rPr>
      </w:pPr>
    </w:p>
    <w:p w:rsidR="00CD7E0E" w:rsidRPr="00CB4A90" w:rsidRDefault="009D10C1">
      <w:pPr>
        <w:spacing w:after="0" w:line="480" w:lineRule="auto"/>
        <w:ind w:left="120"/>
        <w:rPr>
          <w:lang w:val="ru-RU"/>
        </w:rPr>
      </w:pPr>
      <w:r w:rsidRPr="00CB4A90">
        <w:rPr>
          <w:rFonts w:ascii="Times New Roman" w:hAnsi="Times New Roman"/>
          <w:b/>
          <w:color w:val="000000"/>
          <w:sz w:val="28"/>
          <w:lang w:val="ru-RU"/>
        </w:rPr>
        <w:t>МЕТОДИЧЕСКИЕ МАТЕРИАЛЫ ДЛЯ УЧИТЕЛЯ</w:t>
      </w:r>
    </w:p>
    <w:p w:rsidR="00CD7E0E" w:rsidRPr="00CB4A90" w:rsidRDefault="009D10C1">
      <w:pPr>
        <w:spacing w:after="0" w:line="480" w:lineRule="auto"/>
        <w:ind w:left="120"/>
        <w:rPr>
          <w:lang w:val="ru-RU"/>
        </w:rPr>
      </w:pPr>
      <w:r w:rsidRPr="00CB4A90">
        <w:rPr>
          <w:rFonts w:ascii="Times New Roman" w:hAnsi="Times New Roman"/>
          <w:color w:val="000000"/>
          <w:sz w:val="28"/>
          <w:lang w:val="ru-RU"/>
        </w:rPr>
        <w:t>Методическое пособие. Базовый уровень. 10 класс (авторы: О. С. Габриелян, С. А. Сладков), 2019</w:t>
      </w:r>
      <w:r w:rsidRPr="00CB4A90">
        <w:rPr>
          <w:sz w:val="28"/>
          <w:lang w:val="ru-RU"/>
        </w:rPr>
        <w:br/>
      </w:r>
      <w:r w:rsidRPr="00CB4A90">
        <w:rPr>
          <w:rFonts w:ascii="Times New Roman" w:hAnsi="Times New Roman"/>
          <w:color w:val="000000"/>
          <w:sz w:val="28"/>
          <w:lang w:val="ru-RU"/>
        </w:rPr>
        <w:t xml:space="preserve"> Книга для учителя. Базовый уровень. 10 класс (авторы: О. С. Габриелян, И. Г. Остроумов, С. А. Сладков), 2019</w:t>
      </w:r>
      <w:r w:rsidRPr="00CB4A90">
        <w:rPr>
          <w:sz w:val="28"/>
          <w:lang w:val="ru-RU"/>
        </w:rPr>
        <w:br/>
      </w:r>
      <w:r w:rsidRPr="00CB4A90">
        <w:rPr>
          <w:rFonts w:ascii="Times New Roman" w:hAnsi="Times New Roman"/>
          <w:color w:val="000000"/>
          <w:sz w:val="28"/>
          <w:lang w:val="ru-RU"/>
        </w:rPr>
        <w:t xml:space="preserve"> Контрольные и проверочные работы. Базовый уровень. 10 класс (авторы О. С. Габриелян и др.), 2019</w:t>
      </w:r>
      <w:r w:rsidRPr="00CB4A90">
        <w:rPr>
          <w:sz w:val="28"/>
          <w:lang w:val="ru-RU"/>
        </w:rPr>
        <w:br/>
      </w:r>
      <w:r w:rsidRPr="00CB4A90">
        <w:rPr>
          <w:rFonts w:ascii="Times New Roman" w:hAnsi="Times New Roman"/>
          <w:color w:val="000000"/>
          <w:sz w:val="28"/>
          <w:lang w:val="ru-RU"/>
        </w:rPr>
        <w:t xml:space="preserve"> Методическое пособие. Базовый уровень. 11 класс (авторы: О. С. Габриелян, С. А. Сладков), 2019</w:t>
      </w:r>
      <w:r w:rsidRPr="00CB4A90">
        <w:rPr>
          <w:sz w:val="28"/>
          <w:lang w:val="ru-RU"/>
        </w:rPr>
        <w:br/>
      </w:r>
      <w:r w:rsidRPr="00CB4A90">
        <w:rPr>
          <w:rFonts w:ascii="Times New Roman" w:hAnsi="Times New Roman"/>
          <w:color w:val="000000"/>
          <w:sz w:val="28"/>
          <w:lang w:val="ru-RU"/>
        </w:rPr>
        <w:t xml:space="preserve"> Книга для учителя. Базовый уровень. 11 класс (авторы: О. С. Габриелян, И. Г. Остроумов, С. А. Сладков), 2019</w:t>
      </w:r>
      <w:r w:rsidRPr="00CB4A90">
        <w:rPr>
          <w:sz w:val="28"/>
          <w:lang w:val="ru-RU"/>
        </w:rPr>
        <w:br/>
      </w:r>
      <w:r w:rsidRPr="00CB4A90">
        <w:rPr>
          <w:rFonts w:ascii="Times New Roman" w:hAnsi="Times New Roman"/>
          <w:color w:val="000000"/>
          <w:sz w:val="28"/>
          <w:lang w:val="ru-RU"/>
        </w:rPr>
        <w:t xml:space="preserve"> Контрольные и проверочные работы. Базовый уровень. 11 класс (авторы: О. С. Габриелян и др.), 2019</w:t>
      </w:r>
      <w:r w:rsidRPr="00CB4A90">
        <w:rPr>
          <w:sz w:val="28"/>
          <w:lang w:val="ru-RU"/>
        </w:rPr>
        <w:br/>
      </w:r>
      <w:r w:rsidRPr="00CB4A90">
        <w:rPr>
          <w:rFonts w:ascii="Times New Roman" w:hAnsi="Times New Roman"/>
          <w:color w:val="000000"/>
          <w:sz w:val="28"/>
          <w:lang w:val="ru-RU"/>
        </w:rPr>
        <w:lastRenderedPageBreak/>
        <w:t xml:space="preserve"> Общая химия в тестах, задачах, упражнениях. 11 класс (авторы: О. С. Габриелян, И. Г. Остроумов, А. Г. Введенская), 2019</w:t>
      </w:r>
      <w:r w:rsidRPr="00CB4A90">
        <w:rPr>
          <w:sz w:val="28"/>
          <w:lang w:val="ru-RU"/>
        </w:rPr>
        <w:br/>
      </w:r>
      <w:bookmarkStart w:id="13" w:name="8fba8a36-d6ca-4766-9b15-f8f83508d470"/>
      <w:bookmarkEnd w:id="13"/>
    </w:p>
    <w:p w:rsidR="00CD7E0E" w:rsidRPr="00CB4A90" w:rsidRDefault="00CD7E0E">
      <w:pPr>
        <w:spacing w:after="0"/>
        <w:ind w:left="120"/>
        <w:rPr>
          <w:lang w:val="ru-RU"/>
        </w:rPr>
      </w:pPr>
    </w:p>
    <w:p w:rsidR="00CD7E0E" w:rsidRPr="00CB4A90" w:rsidRDefault="009D10C1">
      <w:pPr>
        <w:spacing w:after="0" w:line="480" w:lineRule="auto"/>
        <w:ind w:left="120"/>
        <w:rPr>
          <w:lang w:val="ru-RU"/>
        </w:rPr>
      </w:pPr>
      <w:r w:rsidRPr="00CB4A90">
        <w:rPr>
          <w:rFonts w:ascii="Times New Roman" w:hAnsi="Times New Roman"/>
          <w:b/>
          <w:color w:val="000000"/>
          <w:sz w:val="28"/>
          <w:lang w:val="ru-RU"/>
        </w:rPr>
        <w:t>ЦИФРОВЫЕ ОБРАЗОВАТЕЛЬНЫЕ РЕСУРСЫ И РЕСУРСЫ СЕТИ ИНТЕРНЕТ</w:t>
      </w:r>
    </w:p>
    <w:p w:rsidR="00CD7E0E" w:rsidRPr="00CB4A90" w:rsidRDefault="009D10C1">
      <w:pPr>
        <w:spacing w:after="0" w:line="480" w:lineRule="auto"/>
        <w:ind w:left="120"/>
        <w:rPr>
          <w:lang w:val="ru-RU"/>
        </w:rPr>
      </w:pPr>
      <w:r w:rsidRPr="00CB4A90">
        <w:rPr>
          <w:rFonts w:ascii="Times New Roman" w:hAnsi="Times New Roman"/>
          <w:color w:val="000000"/>
          <w:sz w:val="28"/>
          <w:lang w:val="ru-RU"/>
        </w:rPr>
        <w:t xml:space="preserve">Химия и жизнь: научно-популярный журнал </w:t>
      </w:r>
      <w:r>
        <w:rPr>
          <w:rFonts w:ascii="Times New Roman" w:hAnsi="Times New Roman"/>
          <w:color w:val="000000"/>
          <w:sz w:val="28"/>
        </w:rPr>
        <w:t>http</w:t>
      </w:r>
      <w:r w:rsidRPr="00CB4A90">
        <w:rPr>
          <w:rFonts w:ascii="Times New Roman" w:hAnsi="Times New Roman"/>
          <w:color w:val="000000"/>
          <w:sz w:val="28"/>
          <w:lang w:val="ru-RU"/>
        </w:rPr>
        <w:t>://</w:t>
      </w:r>
      <w:r>
        <w:rPr>
          <w:rFonts w:ascii="Times New Roman" w:hAnsi="Times New Roman"/>
          <w:color w:val="000000"/>
          <w:sz w:val="28"/>
        </w:rPr>
        <w:t>www</w:t>
      </w:r>
      <w:r w:rsidRPr="00CB4A90">
        <w:rPr>
          <w:rFonts w:ascii="Times New Roman" w:hAnsi="Times New Roman"/>
          <w:color w:val="000000"/>
          <w:sz w:val="28"/>
          <w:lang w:val="ru-RU"/>
        </w:rPr>
        <w:t>.</w:t>
      </w:r>
      <w:proofErr w:type="spellStart"/>
      <w:r>
        <w:rPr>
          <w:rFonts w:ascii="Times New Roman" w:hAnsi="Times New Roman"/>
          <w:color w:val="000000"/>
          <w:sz w:val="28"/>
        </w:rPr>
        <w:t>hij</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4A90">
        <w:rPr>
          <w:rFonts w:ascii="Times New Roman" w:hAnsi="Times New Roman"/>
          <w:color w:val="000000"/>
          <w:sz w:val="28"/>
          <w:lang w:val="ru-RU"/>
        </w:rPr>
        <w:t>/</w:t>
      </w:r>
      <w:r w:rsidRPr="00CB4A90">
        <w:rPr>
          <w:sz w:val="28"/>
          <w:lang w:val="ru-RU"/>
        </w:rPr>
        <w:br/>
      </w:r>
      <w:r w:rsidRPr="00CB4A90">
        <w:rPr>
          <w:rFonts w:ascii="Times New Roman" w:hAnsi="Times New Roman"/>
          <w:color w:val="000000"/>
          <w:sz w:val="28"/>
          <w:lang w:val="ru-RU"/>
        </w:rPr>
        <w:t xml:space="preserve"> Азбука </w:t>
      </w:r>
      <w:proofErr w:type="spellStart"/>
      <w:r w:rsidRPr="00CB4A90">
        <w:rPr>
          <w:rFonts w:ascii="Times New Roman" w:hAnsi="Times New Roman"/>
          <w:color w:val="000000"/>
          <w:sz w:val="28"/>
          <w:lang w:val="ru-RU"/>
        </w:rPr>
        <w:t>веб-поиска</w:t>
      </w:r>
      <w:proofErr w:type="spellEnd"/>
      <w:r w:rsidRPr="00CB4A90">
        <w:rPr>
          <w:rFonts w:ascii="Times New Roman" w:hAnsi="Times New Roman"/>
          <w:color w:val="000000"/>
          <w:sz w:val="28"/>
          <w:lang w:val="ru-RU"/>
        </w:rPr>
        <w:t xml:space="preserve"> для химиков </w:t>
      </w:r>
      <w:r>
        <w:rPr>
          <w:rFonts w:ascii="Times New Roman" w:hAnsi="Times New Roman"/>
          <w:color w:val="000000"/>
          <w:sz w:val="28"/>
        </w:rPr>
        <w:t>http</w:t>
      </w:r>
      <w:r w:rsidRPr="00CB4A90">
        <w:rPr>
          <w:rFonts w:ascii="Times New Roman" w:hAnsi="Times New Roman"/>
          <w:color w:val="000000"/>
          <w:sz w:val="28"/>
          <w:lang w:val="ru-RU"/>
        </w:rPr>
        <w:t>://</w:t>
      </w:r>
      <w:r>
        <w:rPr>
          <w:rFonts w:ascii="Times New Roman" w:hAnsi="Times New Roman"/>
          <w:color w:val="000000"/>
          <w:sz w:val="28"/>
        </w:rPr>
        <w:t>www</w:t>
      </w:r>
      <w:r w:rsidRPr="00CB4A90">
        <w:rPr>
          <w:rFonts w:ascii="Times New Roman" w:hAnsi="Times New Roman"/>
          <w:color w:val="000000"/>
          <w:sz w:val="28"/>
          <w:lang w:val="ru-RU"/>
        </w:rPr>
        <w:t>.</w:t>
      </w:r>
      <w:r>
        <w:rPr>
          <w:rFonts w:ascii="Times New Roman" w:hAnsi="Times New Roman"/>
          <w:color w:val="000000"/>
          <w:sz w:val="28"/>
        </w:rPr>
        <w:t>chemistry</w:t>
      </w:r>
      <w:r w:rsidRPr="00CB4A90">
        <w:rPr>
          <w:rFonts w:ascii="Times New Roman" w:hAnsi="Times New Roman"/>
          <w:color w:val="000000"/>
          <w:sz w:val="28"/>
          <w:lang w:val="ru-RU"/>
        </w:rPr>
        <w:t>/</w:t>
      </w:r>
      <w:r w:rsidRPr="00CB4A90">
        <w:rPr>
          <w:sz w:val="28"/>
          <w:lang w:val="ru-RU"/>
        </w:rPr>
        <w:br/>
      </w:r>
      <w:r w:rsidRPr="00CB4A90">
        <w:rPr>
          <w:rFonts w:ascii="Times New Roman" w:hAnsi="Times New Roman"/>
          <w:color w:val="000000"/>
          <w:sz w:val="28"/>
          <w:lang w:val="ru-RU"/>
        </w:rPr>
        <w:t xml:space="preserve"> Периодическая система химических элементов </w:t>
      </w:r>
      <w:r>
        <w:rPr>
          <w:rFonts w:ascii="Times New Roman" w:hAnsi="Times New Roman"/>
          <w:color w:val="000000"/>
          <w:sz w:val="28"/>
        </w:rPr>
        <w:t>http</w:t>
      </w:r>
      <w:r w:rsidRPr="00CB4A90">
        <w:rPr>
          <w:rFonts w:ascii="Times New Roman" w:hAnsi="Times New Roman"/>
          <w:color w:val="000000"/>
          <w:sz w:val="28"/>
          <w:lang w:val="ru-RU"/>
        </w:rPr>
        <w:t>://</w:t>
      </w:r>
      <w:r>
        <w:rPr>
          <w:rFonts w:ascii="Times New Roman" w:hAnsi="Times New Roman"/>
          <w:color w:val="000000"/>
          <w:sz w:val="28"/>
        </w:rPr>
        <w:t>www</w:t>
      </w:r>
      <w:r w:rsidRPr="00CB4A90">
        <w:rPr>
          <w:rFonts w:ascii="Times New Roman" w:hAnsi="Times New Roman"/>
          <w:color w:val="000000"/>
          <w:sz w:val="28"/>
          <w:lang w:val="ru-RU"/>
        </w:rPr>
        <w:t>.</w:t>
      </w:r>
      <w:proofErr w:type="spellStart"/>
      <w:r>
        <w:rPr>
          <w:rFonts w:ascii="Times New Roman" w:hAnsi="Times New Roman"/>
          <w:color w:val="000000"/>
          <w:sz w:val="28"/>
        </w:rPr>
        <w:t>jergym</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hiedu</w:t>
      </w:r>
      <w:proofErr w:type="spellEnd"/>
      <w:r w:rsidRPr="00CB4A90">
        <w:rPr>
          <w:rFonts w:ascii="Times New Roman" w:hAnsi="Times New Roman"/>
          <w:color w:val="000000"/>
          <w:sz w:val="28"/>
          <w:lang w:val="ru-RU"/>
        </w:rPr>
        <w:t>/</w:t>
      </w:r>
      <w:r w:rsidRPr="00CB4A90">
        <w:rPr>
          <w:sz w:val="28"/>
          <w:lang w:val="ru-RU"/>
        </w:rPr>
        <w:br/>
      </w:r>
      <w:r w:rsidRPr="00CB4A90">
        <w:rPr>
          <w:rFonts w:ascii="Times New Roman" w:hAnsi="Times New Roman"/>
          <w:color w:val="000000"/>
          <w:sz w:val="28"/>
          <w:lang w:val="ru-RU"/>
        </w:rPr>
        <w:t xml:space="preserve"> Химия для всех </w:t>
      </w:r>
      <w:r>
        <w:rPr>
          <w:rFonts w:ascii="Times New Roman" w:hAnsi="Times New Roman"/>
          <w:color w:val="000000"/>
          <w:sz w:val="28"/>
        </w:rPr>
        <w:t>http</w:t>
      </w:r>
      <w:r w:rsidRPr="00CB4A90">
        <w:rPr>
          <w:rFonts w:ascii="Times New Roman" w:hAnsi="Times New Roman"/>
          <w:color w:val="000000"/>
          <w:sz w:val="28"/>
          <w:lang w:val="ru-RU"/>
        </w:rPr>
        <w:t>://</w:t>
      </w:r>
      <w:r>
        <w:rPr>
          <w:rFonts w:ascii="Times New Roman" w:hAnsi="Times New Roman"/>
          <w:color w:val="000000"/>
          <w:sz w:val="28"/>
        </w:rPr>
        <w:t>www</w:t>
      </w:r>
      <w:r w:rsidRPr="00CB4A90">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4A90">
        <w:rPr>
          <w:rFonts w:ascii="Times New Roman" w:hAnsi="Times New Roman"/>
          <w:color w:val="000000"/>
          <w:sz w:val="28"/>
          <w:lang w:val="ru-RU"/>
        </w:rPr>
        <w:t>/</w:t>
      </w:r>
      <w:r>
        <w:rPr>
          <w:rFonts w:ascii="Times New Roman" w:hAnsi="Times New Roman"/>
          <w:color w:val="000000"/>
          <w:sz w:val="28"/>
        </w:rPr>
        <w:t>text</w:t>
      </w:r>
      <w:r w:rsidRPr="00CB4A90">
        <w:rPr>
          <w:rFonts w:ascii="Times New Roman" w:hAnsi="Times New Roman"/>
          <w:color w:val="000000"/>
          <w:sz w:val="28"/>
          <w:lang w:val="ru-RU"/>
        </w:rPr>
        <w:t>/</w:t>
      </w:r>
      <w:r w:rsidRPr="00CB4A90">
        <w:rPr>
          <w:sz w:val="28"/>
          <w:lang w:val="ru-RU"/>
        </w:rPr>
        <w:br/>
      </w:r>
      <w:r w:rsidRPr="00CB4A90">
        <w:rPr>
          <w:rFonts w:ascii="Times New Roman" w:hAnsi="Times New Roman"/>
          <w:color w:val="000000"/>
          <w:sz w:val="28"/>
          <w:lang w:val="ru-RU"/>
        </w:rPr>
        <w:t xml:space="preserve"> Электронная библиотека по химии </w:t>
      </w:r>
      <w:r>
        <w:rPr>
          <w:rFonts w:ascii="Times New Roman" w:hAnsi="Times New Roman"/>
          <w:color w:val="000000"/>
          <w:sz w:val="28"/>
        </w:rPr>
        <w:t>http</w:t>
      </w:r>
      <w:r w:rsidRPr="00CB4A90">
        <w:rPr>
          <w:rFonts w:ascii="Times New Roman" w:hAnsi="Times New Roman"/>
          <w:color w:val="000000"/>
          <w:sz w:val="28"/>
          <w:lang w:val="ru-RU"/>
        </w:rPr>
        <w:t xml:space="preserve"> ://</w:t>
      </w:r>
      <w:r>
        <w:rPr>
          <w:rFonts w:ascii="Times New Roman" w:hAnsi="Times New Roman"/>
          <w:color w:val="000000"/>
          <w:sz w:val="28"/>
        </w:rPr>
        <w:t>www</w:t>
      </w:r>
      <w:r w:rsidRPr="00CB4A90">
        <w:rPr>
          <w:rFonts w:ascii="Times New Roman" w:hAnsi="Times New Roman"/>
          <w:color w:val="000000"/>
          <w:sz w:val="28"/>
          <w:lang w:val="ru-RU"/>
        </w:rPr>
        <w:t xml:space="preserve">. </w:t>
      </w:r>
      <w:proofErr w:type="spellStart"/>
      <w:r>
        <w:rPr>
          <w:rFonts w:ascii="Times New Roman" w:hAnsi="Times New Roman"/>
          <w:color w:val="000000"/>
          <w:sz w:val="28"/>
        </w:rPr>
        <w:t>chemnet</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CB4A90">
        <w:rPr>
          <w:rFonts w:ascii="Times New Roman" w:hAnsi="Times New Roman"/>
          <w:color w:val="000000"/>
          <w:sz w:val="28"/>
          <w:lang w:val="ru-RU"/>
        </w:rPr>
        <w:t>/</w:t>
      </w:r>
      <w:r w:rsidRPr="00CB4A90">
        <w:rPr>
          <w:sz w:val="28"/>
          <w:lang w:val="ru-RU"/>
        </w:rPr>
        <w:br/>
      </w:r>
      <w:r w:rsidRPr="00CB4A90">
        <w:rPr>
          <w:rFonts w:ascii="Times New Roman" w:hAnsi="Times New Roman"/>
          <w:color w:val="000000"/>
          <w:sz w:val="28"/>
          <w:lang w:val="ru-RU"/>
        </w:rPr>
        <w:t xml:space="preserve"> Российская дистанционная олимпиада школьников по химии </w:t>
      </w:r>
      <w:r>
        <w:rPr>
          <w:rFonts w:ascii="Times New Roman" w:hAnsi="Times New Roman"/>
          <w:color w:val="000000"/>
          <w:sz w:val="28"/>
        </w:rPr>
        <w:t>http</w:t>
      </w:r>
      <w:r w:rsidRPr="00CB4A90">
        <w:rPr>
          <w:rFonts w:ascii="Times New Roman" w:hAnsi="Times New Roman"/>
          <w:color w:val="000000"/>
          <w:sz w:val="28"/>
          <w:lang w:val="ru-RU"/>
        </w:rPr>
        <w:t>://</w:t>
      </w:r>
      <w:r>
        <w:rPr>
          <w:rFonts w:ascii="Times New Roman" w:hAnsi="Times New Roman"/>
          <w:color w:val="000000"/>
          <w:sz w:val="28"/>
        </w:rPr>
        <w:t>www</w:t>
      </w:r>
      <w:r w:rsidRPr="00CB4A90">
        <w:rPr>
          <w:rFonts w:ascii="Times New Roman" w:hAnsi="Times New Roman"/>
          <w:color w:val="000000"/>
          <w:sz w:val="28"/>
          <w:lang w:val="ru-RU"/>
        </w:rPr>
        <w:t>.</w:t>
      </w:r>
      <w:proofErr w:type="spellStart"/>
      <w:r>
        <w:rPr>
          <w:rFonts w:ascii="Times New Roman" w:hAnsi="Times New Roman"/>
          <w:color w:val="000000"/>
          <w:sz w:val="28"/>
        </w:rPr>
        <w:t>muctr</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B4A9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B4A90">
        <w:rPr>
          <w:rFonts w:ascii="Times New Roman" w:hAnsi="Times New Roman"/>
          <w:color w:val="000000"/>
          <w:sz w:val="28"/>
          <w:lang w:val="ru-RU"/>
        </w:rPr>
        <w:t>/</w:t>
      </w:r>
      <w:r w:rsidRPr="00CB4A90">
        <w:rPr>
          <w:sz w:val="28"/>
          <w:lang w:val="ru-RU"/>
        </w:rPr>
        <w:br/>
      </w:r>
      <w:bookmarkStart w:id="14" w:name="4ae8c924-a53d-4ec6-ab2c-df94aa71f8b5"/>
      <w:bookmarkEnd w:id="14"/>
    </w:p>
    <w:bookmarkEnd w:id="11"/>
    <w:p w:rsidR="009D10C1" w:rsidRPr="00CB4A90" w:rsidRDefault="009D10C1">
      <w:pPr>
        <w:rPr>
          <w:lang w:val="ru-RU"/>
        </w:rPr>
      </w:pPr>
    </w:p>
    <w:sectPr w:rsidR="009D10C1" w:rsidRPr="00CB4A90" w:rsidSect="00CD7E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E70F7"/>
    <w:multiLevelType w:val="multilevel"/>
    <w:tmpl w:val="AC14F0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CD7E0E"/>
    <w:rsid w:val="0060506D"/>
    <w:rsid w:val="007950DD"/>
    <w:rsid w:val="00952523"/>
    <w:rsid w:val="009D10C1"/>
    <w:rsid w:val="00A06B9C"/>
    <w:rsid w:val="00CB4A90"/>
    <w:rsid w:val="00CD7E0E"/>
    <w:rsid w:val="00D06191"/>
    <w:rsid w:val="00DC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7E0E"/>
    <w:rPr>
      <w:color w:val="0000FF" w:themeColor="hyperlink"/>
      <w:u w:val="single"/>
    </w:rPr>
  </w:style>
  <w:style w:type="table" w:styleId="ac">
    <w:name w:val="Table Grid"/>
    <w:basedOn w:val="a1"/>
    <w:uiPriority w:val="59"/>
    <w:rsid w:val="00CD7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6B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6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6225</Words>
  <Characters>35486</Characters>
  <Application>Microsoft Office Word</Application>
  <DocSecurity>0</DocSecurity>
  <Lines>295</Lines>
  <Paragraphs>83</Paragraphs>
  <ScaleCrop>false</ScaleCrop>
  <Company/>
  <LinksUpToDate>false</LinksUpToDate>
  <CharactersWithSpaces>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Ohot2021-2</cp:lastModifiedBy>
  <cp:revision>7</cp:revision>
  <cp:lastPrinted>2024-09-12T11:52:00Z</cp:lastPrinted>
  <dcterms:created xsi:type="dcterms:W3CDTF">2024-09-09T12:18:00Z</dcterms:created>
  <dcterms:modified xsi:type="dcterms:W3CDTF">2024-09-20T09:32:00Z</dcterms:modified>
</cp:coreProperties>
</file>